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83" w:rsidRDefault="006462AA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Skylla-i </w:t>
      </w:r>
      <w:r w:rsidR="00AF28B6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Control Panel </w:t>
      </w:r>
      <w:r w:rsidR="00F76A47">
        <w:rPr>
          <w:rStyle w:val="Strong"/>
          <w:rFonts w:ascii="Verdana" w:hAnsi="Verdana"/>
          <w:color w:val="676767"/>
          <w:sz w:val="17"/>
          <w:szCs w:val="17"/>
          <w:lang w:val="en-US"/>
        </w:rPr>
        <w:t>Firmware</w:t>
      </w:r>
    </w:p>
    <w:p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FE0F9E" w:rsidRPr="00FE0F9E" w:rsidRDefault="00FE0F9E" w:rsidP="00FE0F9E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FE0F9E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:rsidR="00FE0F9E" w:rsidRPr="00FE0F9E" w:rsidRDefault="00FE0F9E" w:rsidP="00FE0F9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</w:p>
    <w:p w:rsidR="00FE0F9E" w:rsidRDefault="00FE0F9E" w:rsidP="00FE0F9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There are two ways to install a new firmware version. It can be remotely via the internet, which requires a Venus-device, such as a </w:t>
      </w:r>
      <w:proofErr w:type="spellStart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Color</w:t>
      </w:r>
      <w:proofErr w:type="spellEnd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Control GX or a Venus GX, and an internet connection. And it can be installed by connecting the device to a Windows laptop; using the </w:t>
      </w:r>
      <w:proofErr w:type="spellStart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Victron</w:t>
      </w:r>
      <w:proofErr w:type="spellEnd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CANUSB interface.</w:t>
      </w:r>
    </w:p>
    <w:p w:rsidR="00FE0F9E" w:rsidRDefault="00FE0F9E" w:rsidP="00FE0F9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</w:p>
    <w:p w:rsidR="00FE0F9E" w:rsidRDefault="00FE0F9E" w:rsidP="00FE0F9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For details, see here: </w:t>
      </w:r>
      <w:hyperlink r:id="rId6" w:history="1">
        <w:r>
          <w:rPr>
            <w:rStyle w:val="Hyperlink"/>
            <w:rFonts w:ascii="Verdana" w:hAnsi="Verdana"/>
            <w:sz w:val="17"/>
            <w:szCs w:val="17"/>
            <w:lang w:val="en-GB"/>
          </w:rPr>
          <w:t>https://www.victronenergy.com/live/ve.can:updating_firmware</w:t>
        </w:r>
      </w:hyperlink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.</w:t>
      </w:r>
    </w:p>
    <w:p w:rsidR="003F4A83" w:rsidRPr="00FE0F9E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GB"/>
        </w:rPr>
      </w:pPr>
      <w:bookmarkStart w:id="0" w:name="_GoBack"/>
      <w:bookmarkEnd w:id="0"/>
    </w:p>
    <w:p w:rsidR="005E289D" w:rsidRPr="005E289D" w:rsidRDefault="005E289D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5E289D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What software version </w:t>
      </w:r>
      <w:r w:rsidR="00090929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has my Skylla-i Control</w:t>
      </w:r>
      <w:r w:rsidRPr="005E289D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?</w:t>
      </w: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 Skylla-i Control GX shows the firmware version on power up.</w:t>
      </w:r>
    </w:p>
    <w:p w:rsidR="003F4A83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090929" w:rsidRPr="00090929" w:rsidRDefault="00B02E85" w:rsidP="0009092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</w:t>
      </w:r>
      <w:r w:rsidR="00E20325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log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</w:p>
    <w:p w:rsidR="00090929" w:rsidRDefault="00090929" w:rsidP="00090929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v2.01 – 6-1-2014</w:t>
      </w:r>
    </w:p>
    <w:p w:rsidR="00090929" w:rsidRPr="00090929" w:rsidRDefault="00090929" w:rsidP="00090929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AD30B2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 log:</w:t>
      </w:r>
    </w:p>
    <w:p w:rsidR="00090929" w:rsidRPr="00090929" w:rsidRDefault="00DC53F6" w:rsidP="00090929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During manual configuration (with the pot. meters) of the </w:t>
      </w:r>
      <w:r w:rsidR="00090929"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Skylla-i charge voltages and current 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in mode 8 and 9</w:t>
      </w:r>
      <w:r w:rsidR="00090929"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, the numeric display on the control panel will blink </w:t>
      </w:r>
      <w:r w:rsid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and </w:t>
      </w:r>
      <w:r w:rsidR="00090929"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show the actual set</w:t>
      </w:r>
      <w:r w:rsid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-</w:t>
      </w:r>
      <w:r w:rsidR="00090929"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point.</w:t>
      </w:r>
    </w:p>
    <w:p w:rsidR="00090929" w:rsidRPr="00090929" w:rsidRDefault="00090929" w:rsidP="00090929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Changed 7 segment font</w:t>
      </w:r>
      <w:r w:rsidR="00984FD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used on the numeric display</w:t>
      </w:r>
      <w:r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, it is now equal to the font used in the BMV-700.</w:t>
      </w:r>
    </w:p>
    <w:p w:rsidR="00B02E85" w:rsidRPr="00090929" w:rsidRDefault="00090929" w:rsidP="00090929">
      <w:pPr>
        <w:pStyle w:val="ListParagraph"/>
        <w:numPr>
          <w:ilvl w:val="0"/>
          <w:numId w:val="2"/>
        </w:numPr>
        <w:rPr>
          <w:rStyle w:val="Strong"/>
          <w:rFonts w:ascii="Verdana" w:eastAsia="Times New Roman" w:hAnsi="Verdana" w:cs="Times New Roman"/>
          <w:b w:val="0"/>
          <w:bCs w:val="0"/>
          <w:color w:val="676767"/>
          <w:sz w:val="15"/>
          <w:szCs w:val="15"/>
          <w:lang w:val="en-US" w:eastAsia="en-US"/>
        </w:rPr>
      </w:pPr>
      <w:r w:rsidRPr="00090929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Improved stability of parallel charging algorithm when disconnecting and reconnecting chargers to the network.</w:t>
      </w:r>
    </w:p>
    <w:p w:rsidR="00090929" w:rsidRDefault="00090929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AD30B2" w:rsidRDefault="00AD30B2" w:rsidP="005805A8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v2.00 – 17-6-2013</w:t>
      </w:r>
    </w:p>
    <w:p w:rsidR="00AD30B2" w:rsidRDefault="00AD30B2" w:rsidP="005805A8">
      <w:pPr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</w:pPr>
      <w:r w:rsidRPr="00AD30B2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>All DSV stock was updated to this version on 19-6-2013</w:t>
      </w:r>
    </w:p>
    <w:p w:rsidR="00AD30B2" w:rsidRDefault="00AD30B2" w:rsidP="005805A8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:rsidR="00AD30B2" w:rsidRPr="00AD30B2" w:rsidRDefault="00AD30B2" w:rsidP="005805A8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 w:rsidRPr="00AD30B2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 log:</w:t>
      </w:r>
    </w:p>
    <w:p w:rsidR="00AD30B2" w:rsidRDefault="00AD30B2" w:rsidP="00AD30B2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Added support for paralleling multiple </w:t>
      </w:r>
      <w:r w:rsidR="00FE20C0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Skylla-i’s (Skylla-i firmware v2.00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or higher). Still supports older Skylla-i firmware, without paralleling support, as well.</w:t>
      </w:r>
    </w:p>
    <w:p w:rsidR="00AD30B2" w:rsidRPr="00AD30B2" w:rsidRDefault="00AD30B2" w:rsidP="00AD30B2">
      <w:pPr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</w:pPr>
    </w:p>
    <w:p w:rsidR="005805A8" w:rsidRPr="00913F99" w:rsidRDefault="005805A8" w:rsidP="005805A8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>
        <w:rPr>
          <w:rStyle w:val="Strong"/>
          <w:rFonts w:ascii="Verdana" w:hAnsi="Verdana"/>
          <w:color w:val="676767"/>
          <w:sz w:val="16"/>
          <w:szCs w:val="16"/>
          <w:lang w:val="en-US"/>
        </w:rPr>
        <w:t>v1.10 – 9-1-2013</w:t>
      </w:r>
      <w:r w:rsidR="00944AB4">
        <w:rPr>
          <w:rStyle w:val="Strong"/>
          <w:rFonts w:ascii="Verdana" w:hAnsi="Verdana"/>
          <w:color w:val="676767"/>
          <w:sz w:val="16"/>
          <w:szCs w:val="16"/>
          <w:lang w:val="en-US"/>
        </w:rPr>
        <w:br/>
      </w:r>
      <w:r w:rsidR="00944AB4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>A</w:t>
      </w:r>
      <w:r w:rsidR="00944AB4" w:rsidRPr="00944AB4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>ll DSV stock was updat</w:t>
      </w:r>
      <w:r w:rsidR="00944AB4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t>ed to this version on 16-1-2013.</w:t>
      </w:r>
      <w:r w:rsidR="00944AB4">
        <w:rPr>
          <w:rStyle w:val="Strong"/>
          <w:rFonts w:ascii="Verdana" w:hAnsi="Verdana"/>
          <w:b w:val="0"/>
          <w:color w:val="676767"/>
          <w:sz w:val="16"/>
          <w:szCs w:val="16"/>
          <w:lang w:val="en-US"/>
        </w:rPr>
        <w:br/>
      </w:r>
    </w:p>
    <w:p w:rsidR="005805A8" w:rsidRPr="004273F1" w:rsidRDefault="005805A8" w:rsidP="005805A8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 log:</w:t>
      </w:r>
    </w:p>
    <w:p w:rsidR="005805A8" w:rsidRDefault="005805A8" w:rsidP="005805A8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input current limit values are sent sooner after power</w:t>
      </w:r>
      <w:r w:rsidR="006761AC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up</w:t>
      </w:r>
    </w:p>
    <w:p w:rsidR="00913F99" w:rsidRPr="003F4A83" w:rsidRDefault="00913F99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756878" w:rsidRDefault="004273F1" w:rsidP="004273F1">
      <w:pPr>
        <w:rPr>
          <w:rStyle w:val="Strong"/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Strong"/>
          <w:rFonts w:ascii="Arial" w:hAnsi="Arial" w:cs="Arial"/>
          <w:color w:val="676767"/>
          <w:sz w:val="16"/>
          <w:szCs w:val="16"/>
          <w:lang w:val="en-US"/>
        </w:rPr>
        <w:t>​</w:t>
      </w:r>
      <w:proofErr w:type="gramStart"/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v1.05 </w:t>
      </w:r>
      <w:r w:rsidRPr="004273F1">
        <w:rPr>
          <w:rStyle w:val="Strong"/>
          <w:rFonts w:ascii="Arial" w:hAnsi="Arial" w:cs="Arial"/>
          <w:color w:val="676767"/>
          <w:sz w:val="16"/>
          <w:szCs w:val="16"/>
          <w:lang w:val="en-US"/>
        </w:rPr>
        <w:t>​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–</w:t>
      </w:r>
      <w:proofErr w:type="gramEnd"/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</w:t>
      </w:r>
      <w:r w:rsidR="006462AA">
        <w:rPr>
          <w:rStyle w:val="Strong"/>
          <w:rFonts w:ascii="Verdana" w:hAnsi="Verdana"/>
          <w:color w:val="676767"/>
          <w:sz w:val="16"/>
          <w:szCs w:val="16"/>
          <w:lang w:val="en-US"/>
        </w:rPr>
        <w:t>3</w:t>
      </w:r>
      <w:r w:rsidR="00AF28B6">
        <w:rPr>
          <w:rStyle w:val="Strong"/>
          <w:rFonts w:ascii="Verdana" w:hAnsi="Verdana"/>
          <w:color w:val="676767"/>
          <w:sz w:val="16"/>
          <w:szCs w:val="16"/>
          <w:lang w:val="en-US"/>
        </w:rPr>
        <w:t>0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-</w:t>
      </w:r>
      <w:r w:rsidR="00AF28B6">
        <w:rPr>
          <w:rStyle w:val="Strong"/>
          <w:rFonts w:ascii="Verdana" w:hAnsi="Verdana"/>
          <w:color w:val="676767"/>
          <w:sz w:val="16"/>
          <w:szCs w:val="16"/>
          <w:lang w:val="en-US"/>
        </w:rPr>
        <w:t>7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-2012</w:t>
      </w:r>
    </w:p>
    <w:p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 log:</w:t>
      </w:r>
    </w:p>
    <w:p w:rsidR="00E05A28" w:rsidRDefault="00AB04A7" w:rsidP="00AF28B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pairs with</w:t>
      </w:r>
      <w:r w:rsidR="00E05A2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a Skylla-i on device instance, instead of can address;</w:t>
      </w:r>
    </w:p>
    <w:p w:rsidR="00AF28B6" w:rsidRPr="00AF28B6" w:rsidRDefault="00E05A28" w:rsidP="00AF28B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power consumption reduced (clock frequency reduced;</w:t>
      </w:r>
    </w:p>
    <w:p w:rsidR="005E289D" w:rsidRDefault="005E289D" w:rsidP="00AF28B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proofErr w:type="gramStart"/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the</w:t>
      </w:r>
      <w:proofErr w:type="gramEnd"/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 xml:space="preserve"> small push button on the rear is now used to reset the panel to factory defaults. Mainly used to re</w:t>
      </w:r>
      <w:r w:rsidR="00E05A2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set the device instance to zero;</w:t>
      </w:r>
    </w:p>
    <w:p w:rsidR="005E289D" w:rsidRPr="00AF28B6" w:rsidRDefault="005E289D" w:rsidP="005E289D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U</w:t>
      </w:r>
      <w:r w:rsidRPr="00AF28B6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pdated NMEA2000 class/function codes to latest specification (v2.00)</w:t>
      </w:r>
      <w:r w:rsidR="00E05A28"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.</w:t>
      </w:r>
    </w:p>
    <w:p w:rsidR="005E289D" w:rsidRPr="0088041C" w:rsidRDefault="005E289D" w:rsidP="005E289D">
      <w:pPr>
        <w:pStyle w:val="ListParagraph"/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</w:p>
    <w:p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</w:p>
    <w:p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Strong"/>
          <w:rFonts w:ascii="Arial" w:hAnsi="Arial" w:cs="Arial"/>
          <w:color w:val="676767"/>
          <w:sz w:val="16"/>
          <w:szCs w:val="16"/>
          <w:lang w:val="en-US"/>
        </w:rPr>
        <w:t>​</w:t>
      </w:r>
      <w:proofErr w:type="gramStart"/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v1.04 </w:t>
      </w:r>
      <w:r w:rsidRPr="004273F1">
        <w:rPr>
          <w:rStyle w:val="Strong"/>
          <w:rFonts w:ascii="Arial" w:hAnsi="Arial" w:cs="Arial"/>
          <w:color w:val="676767"/>
          <w:sz w:val="16"/>
          <w:szCs w:val="16"/>
          <w:lang w:val="en-US"/>
        </w:rPr>
        <w:t>​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–</w:t>
      </w:r>
      <w:proofErr w:type="gramEnd"/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</w:t>
      </w:r>
      <w:r w:rsidR="00AF28B6">
        <w:rPr>
          <w:rStyle w:val="Strong"/>
          <w:rFonts w:ascii="Verdana" w:hAnsi="Verdana"/>
          <w:color w:val="676767"/>
          <w:sz w:val="16"/>
          <w:szCs w:val="16"/>
          <w:lang w:val="en-US"/>
        </w:rPr>
        <w:t>11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-</w:t>
      </w:r>
      <w:r w:rsidR="00AF28B6">
        <w:rPr>
          <w:rStyle w:val="Strong"/>
          <w:rFonts w:ascii="Verdana" w:hAnsi="Verdana"/>
          <w:color w:val="676767"/>
          <w:sz w:val="16"/>
          <w:szCs w:val="16"/>
          <w:lang w:val="en-US"/>
        </w:rPr>
        <w:t>6</w:t>
      </w:r>
      <w:r w:rsidR="00756878">
        <w:rPr>
          <w:rStyle w:val="Strong"/>
          <w:rFonts w:ascii="Verdana" w:hAnsi="Verdana"/>
          <w:color w:val="676767"/>
          <w:sz w:val="16"/>
          <w:szCs w:val="16"/>
          <w:lang w:val="en-US"/>
        </w:rPr>
        <w:t>-</w:t>
      </w:r>
      <w:r w:rsidRPr="004273F1">
        <w:rPr>
          <w:rStyle w:val="Strong"/>
          <w:rFonts w:ascii="Verdana" w:hAnsi="Verdana"/>
          <w:color w:val="676767"/>
          <w:sz w:val="16"/>
          <w:szCs w:val="16"/>
          <w:lang w:val="en-US"/>
        </w:rPr>
        <w:t>2012</w:t>
      </w:r>
      <w:r w:rsidR="005E289D">
        <w:rPr>
          <w:rStyle w:val="Strong"/>
          <w:rFonts w:ascii="Verdana" w:hAnsi="Verdana"/>
          <w:color w:val="676767"/>
          <w:sz w:val="16"/>
          <w:szCs w:val="16"/>
          <w:lang w:val="en-US"/>
        </w:rPr>
        <w:t xml:space="preserve"> (displayed by the control panel as version 56)</w:t>
      </w:r>
    </w:p>
    <w:p w:rsidR="0088041C" w:rsidRPr="005E289D" w:rsidRDefault="005E289D" w:rsidP="005E289D">
      <w:pP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 w:eastAsia="en-US"/>
        </w:rPr>
        <w:t>First version released</w:t>
      </w:r>
    </w:p>
    <w:p w:rsid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</w:p>
    <w:sectPr w:rsidR="004273F1" w:rsidSect="003B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644F"/>
    <w:multiLevelType w:val="hybridMultilevel"/>
    <w:tmpl w:val="11E02D38"/>
    <w:lvl w:ilvl="0" w:tplc="2660826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3890"/>
    <w:multiLevelType w:val="hybridMultilevel"/>
    <w:tmpl w:val="3F0AD2B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1ABD"/>
    <w:multiLevelType w:val="hybridMultilevel"/>
    <w:tmpl w:val="FD8ED57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5580A"/>
    <w:multiLevelType w:val="hybridMultilevel"/>
    <w:tmpl w:val="8988C59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F23EF"/>
    <w:multiLevelType w:val="hybridMultilevel"/>
    <w:tmpl w:val="9DF0670E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4A50"/>
    <w:multiLevelType w:val="hybridMultilevel"/>
    <w:tmpl w:val="4954A606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5"/>
    <w:rsid w:val="00030455"/>
    <w:rsid w:val="00090929"/>
    <w:rsid w:val="002F591B"/>
    <w:rsid w:val="00395316"/>
    <w:rsid w:val="003B5076"/>
    <w:rsid w:val="003F4A83"/>
    <w:rsid w:val="004273F1"/>
    <w:rsid w:val="004C6AEC"/>
    <w:rsid w:val="00513035"/>
    <w:rsid w:val="005805A8"/>
    <w:rsid w:val="005E289D"/>
    <w:rsid w:val="006462AA"/>
    <w:rsid w:val="006761AC"/>
    <w:rsid w:val="006858CA"/>
    <w:rsid w:val="006D2E92"/>
    <w:rsid w:val="006E3A1F"/>
    <w:rsid w:val="00756878"/>
    <w:rsid w:val="0088041C"/>
    <w:rsid w:val="008B4C89"/>
    <w:rsid w:val="00913F99"/>
    <w:rsid w:val="00944AB4"/>
    <w:rsid w:val="00984FD8"/>
    <w:rsid w:val="00A30A01"/>
    <w:rsid w:val="00AB04A7"/>
    <w:rsid w:val="00AD30B2"/>
    <w:rsid w:val="00AF28B6"/>
    <w:rsid w:val="00B02E85"/>
    <w:rsid w:val="00B60822"/>
    <w:rsid w:val="00CF4A25"/>
    <w:rsid w:val="00D15B20"/>
    <w:rsid w:val="00D85A6D"/>
    <w:rsid w:val="00DC53F6"/>
    <w:rsid w:val="00E05A28"/>
    <w:rsid w:val="00E1666A"/>
    <w:rsid w:val="00E20325"/>
    <w:rsid w:val="00EE5B25"/>
    <w:rsid w:val="00F76A47"/>
    <w:rsid w:val="00FE0F9E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CCB74-0970-4407-9B56-6AB37DAE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6E3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86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5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83829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2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47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88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864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5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5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1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4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96808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0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48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41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7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65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71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18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77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75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5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0571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2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04118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05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1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6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825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79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99573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0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9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024779">
                                                          <w:marLeft w:val="11"/>
                                                          <w:marRight w:val="11"/>
                                                          <w:marTop w:val="11"/>
                                                          <w:marBottom w:val="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11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62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live/ve.can:updating_firm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FB0F-C441-45F8-9BE2-0028F862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Roy van Zundert</cp:lastModifiedBy>
  <cp:revision>5</cp:revision>
  <dcterms:created xsi:type="dcterms:W3CDTF">2014-03-29T13:33:00Z</dcterms:created>
  <dcterms:modified xsi:type="dcterms:W3CDTF">2018-11-14T07:18:00Z</dcterms:modified>
</cp:coreProperties>
</file>