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A83" w:rsidRDefault="0088041C" w:rsidP="00B02E85">
      <w:pPr>
        <w:shd w:val="clear" w:color="auto" w:fill="FFFFFF"/>
        <w:rPr>
          <w:rStyle w:val="Strong"/>
          <w:rFonts w:ascii="Verdana" w:hAnsi="Verdana"/>
          <w:color w:val="676767"/>
          <w:sz w:val="17"/>
          <w:szCs w:val="17"/>
          <w:lang w:val="en-US"/>
        </w:rPr>
      </w:pPr>
      <w:r w:rsidRPr="0088041C">
        <w:rPr>
          <w:rStyle w:val="Strong"/>
          <w:rFonts w:ascii="Verdana" w:hAnsi="Verdana"/>
          <w:color w:val="676767"/>
          <w:sz w:val="17"/>
          <w:szCs w:val="17"/>
          <w:lang w:val="en-US"/>
        </w:rPr>
        <w:t>Solar Charge Controller MPPT 150-70</w:t>
      </w:r>
      <w:r w:rsidR="00B60822">
        <w:rPr>
          <w:rStyle w:val="Strong"/>
          <w:rFonts w:ascii="Verdana" w:hAnsi="Verdana"/>
          <w:color w:val="676767"/>
          <w:sz w:val="17"/>
          <w:szCs w:val="17"/>
          <w:lang w:val="en-US"/>
        </w:rPr>
        <w:t xml:space="preserve"> </w:t>
      </w:r>
      <w:r w:rsidR="00DB2E4B">
        <w:rPr>
          <w:rStyle w:val="Strong"/>
          <w:rFonts w:ascii="Verdana" w:hAnsi="Verdana"/>
          <w:color w:val="676767"/>
          <w:sz w:val="17"/>
          <w:szCs w:val="17"/>
          <w:lang w:val="en-US"/>
        </w:rPr>
        <w:t xml:space="preserve">&amp; 150-85 </w:t>
      </w:r>
      <w:r w:rsidR="00780AF7">
        <w:rPr>
          <w:rStyle w:val="Strong"/>
          <w:rFonts w:ascii="Verdana" w:hAnsi="Verdana"/>
          <w:color w:val="676767"/>
          <w:sz w:val="17"/>
          <w:szCs w:val="17"/>
          <w:lang w:val="en-US"/>
        </w:rPr>
        <w:t xml:space="preserve">VE.Can </w:t>
      </w:r>
      <w:r w:rsidR="00F76A47">
        <w:rPr>
          <w:rStyle w:val="Strong"/>
          <w:rFonts w:ascii="Verdana" w:hAnsi="Verdana"/>
          <w:color w:val="676767"/>
          <w:sz w:val="17"/>
          <w:szCs w:val="17"/>
          <w:lang w:val="en-US"/>
        </w:rPr>
        <w:t>Firmware</w:t>
      </w:r>
    </w:p>
    <w:p w:rsidR="003F4A83" w:rsidRDefault="003F4A83" w:rsidP="003F4A83">
      <w:pPr>
        <w:rPr>
          <w:rStyle w:val="Strong"/>
          <w:rFonts w:ascii="Verdana" w:hAnsi="Verdana"/>
          <w:b w:val="0"/>
          <w:color w:val="676767"/>
          <w:sz w:val="17"/>
          <w:szCs w:val="17"/>
          <w:lang w:val="en-US"/>
        </w:rPr>
      </w:pPr>
    </w:p>
    <w:p w:rsidR="009F7245" w:rsidRPr="009F7245" w:rsidRDefault="009F7245" w:rsidP="009F7245">
      <w:pPr>
        <w:rPr>
          <w:rStyle w:val="Strong"/>
          <w:rFonts w:ascii="Verdana" w:hAnsi="Verdana"/>
          <w:color w:val="676767"/>
          <w:sz w:val="17"/>
          <w:szCs w:val="17"/>
          <w:lang w:val="en-US"/>
        </w:rPr>
      </w:pPr>
      <w:r w:rsidRPr="009F7245">
        <w:rPr>
          <w:rStyle w:val="Strong"/>
          <w:rFonts w:ascii="Verdana" w:hAnsi="Verdana"/>
          <w:color w:val="676767"/>
          <w:sz w:val="17"/>
          <w:szCs w:val="17"/>
          <w:lang w:val="en-US"/>
        </w:rPr>
        <w:t>How to update?</w:t>
      </w:r>
    </w:p>
    <w:p w:rsidR="009F7245" w:rsidRPr="009F7245" w:rsidRDefault="009F7245" w:rsidP="009F7245">
      <w:pPr>
        <w:rPr>
          <w:rStyle w:val="Strong"/>
          <w:rFonts w:ascii="Verdana" w:hAnsi="Verdana"/>
          <w:b w:val="0"/>
          <w:bCs w:val="0"/>
          <w:color w:val="676767"/>
          <w:sz w:val="17"/>
          <w:szCs w:val="17"/>
          <w:lang w:val="en-US"/>
        </w:rPr>
      </w:pPr>
    </w:p>
    <w:p w:rsidR="009F7245" w:rsidRDefault="009F7245" w:rsidP="009F7245">
      <w:p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There are two ways to install a new firmware version. It can be remotely via the internet, which requires a Venus-device, such as a </w:t>
      </w:r>
      <w:proofErr w:type="spellStart"/>
      <w:r>
        <w:rPr>
          <w:rStyle w:val="Strong"/>
          <w:rFonts w:ascii="Verdana" w:hAnsi="Verdana"/>
          <w:b w:val="0"/>
          <w:bCs w:val="0"/>
          <w:color w:val="676767"/>
          <w:sz w:val="17"/>
          <w:szCs w:val="17"/>
          <w:lang w:val="en-GB"/>
        </w:rPr>
        <w:t>Color</w:t>
      </w:r>
      <w:proofErr w:type="spellEnd"/>
      <w:r>
        <w:rPr>
          <w:rStyle w:val="Strong"/>
          <w:rFonts w:ascii="Verdana" w:hAnsi="Verdana"/>
          <w:b w:val="0"/>
          <w:bCs w:val="0"/>
          <w:color w:val="676767"/>
          <w:sz w:val="17"/>
          <w:szCs w:val="17"/>
          <w:lang w:val="en-GB"/>
        </w:rPr>
        <w:t xml:space="preserve"> Control GX or a Venus GX, and an internet connection. And it can be installed by connecting the device to a Windows laptop; using the </w:t>
      </w:r>
      <w:proofErr w:type="spellStart"/>
      <w:r>
        <w:rPr>
          <w:rStyle w:val="Strong"/>
          <w:rFonts w:ascii="Verdana" w:hAnsi="Verdana"/>
          <w:b w:val="0"/>
          <w:bCs w:val="0"/>
          <w:color w:val="676767"/>
          <w:sz w:val="17"/>
          <w:szCs w:val="17"/>
          <w:lang w:val="en-GB"/>
        </w:rPr>
        <w:t>Victron</w:t>
      </w:r>
      <w:proofErr w:type="spellEnd"/>
      <w:r>
        <w:rPr>
          <w:rStyle w:val="Strong"/>
          <w:rFonts w:ascii="Verdana" w:hAnsi="Verdana"/>
          <w:b w:val="0"/>
          <w:bCs w:val="0"/>
          <w:color w:val="676767"/>
          <w:sz w:val="17"/>
          <w:szCs w:val="17"/>
          <w:lang w:val="en-GB"/>
        </w:rPr>
        <w:t xml:space="preserve"> CANUSB interface.</w:t>
      </w:r>
    </w:p>
    <w:p w:rsidR="009F7245" w:rsidRDefault="009F7245" w:rsidP="009F7245">
      <w:pPr>
        <w:rPr>
          <w:rStyle w:val="Strong"/>
          <w:rFonts w:ascii="Verdana" w:hAnsi="Verdana"/>
          <w:b w:val="0"/>
          <w:bCs w:val="0"/>
          <w:color w:val="676767"/>
          <w:sz w:val="17"/>
          <w:szCs w:val="17"/>
          <w:lang w:val="en-GB"/>
        </w:rPr>
      </w:pPr>
    </w:p>
    <w:p w:rsidR="009F7245" w:rsidRDefault="009F7245" w:rsidP="009F7245">
      <w:p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 xml:space="preserve">For details, see here: </w:t>
      </w:r>
      <w:hyperlink r:id="rId6" w:history="1">
        <w:r>
          <w:rPr>
            <w:rStyle w:val="Hyperlink"/>
            <w:rFonts w:ascii="Verdana" w:hAnsi="Verdana"/>
            <w:sz w:val="17"/>
            <w:szCs w:val="17"/>
            <w:lang w:val="en-GB"/>
          </w:rPr>
          <w:t>https://www.victronenergy.com/live/ve.can:updating_firmware</w:t>
        </w:r>
      </w:hyperlink>
      <w:r>
        <w:rPr>
          <w:rStyle w:val="Strong"/>
          <w:rFonts w:ascii="Verdana" w:hAnsi="Verdana"/>
          <w:b w:val="0"/>
          <w:bCs w:val="0"/>
          <w:color w:val="676767"/>
          <w:sz w:val="17"/>
          <w:szCs w:val="17"/>
          <w:lang w:val="en-GB"/>
        </w:rPr>
        <w:t>.</w:t>
      </w:r>
    </w:p>
    <w:p w:rsidR="003F4A83" w:rsidRPr="009F7245" w:rsidRDefault="003F4A83" w:rsidP="00B02E85">
      <w:pPr>
        <w:shd w:val="clear" w:color="auto" w:fill="FFFFFF"/>
        <w:rPr>
          <w:rStyle w:val="Strong"/>
          <w:rFonts w:ascii="Verdana" w:hAnsi="Verdana"/>
          <w:color w:val="676767"/>
          <w:sz w:val="17"/>
          <w:szCs w:val="17"/>
          <w:lang w:val="en-GB"/>
        </w:rPr>
      </w:pPr>
      <w:bookmarkStart w:id="0" w:name="_GoBack"/>
      <w:bookmarkEnd w:id="0"/>
    </w:p>
    <w:p w:rsidR="00B02E85" w:rsidRDefault="00B02E85" w:rsidP="00B02E85">
      <w:pPr>
        <w:shd w:val="clear" w:color="auto" w:fill="FFFFFF"/>
        <w:rPr>
          <w:rStyle w:val="Strong"/>
          <w:rFonts w:ascii="Verdana" w:hAnsi="Verdana"/>
          <w:color w:val="676767"/>
          <w:sz w:val="17"/>
          <w:szCs w:val="17"/>
          <w:u w:val="single"/>
          <w:lang w:val="en-US"/>
        </w:rPr>
      </w:pPr>
      <w:r w:rsidRPr="003F4A83">
        <w:rPr>
          <w:rStyle w:val="Strong"/>
          <w:rFonts w:ascii="Verdana" w:hAnsi="Verdana"/>
          <w:color w:val="676767"/>
          <w:sz w:val="17"/>
          <w:szCs w:val="17"/>
          <w:u w:val="single"/>
          <w:lang w:val="en-US"/>
        </w:rPr>
        <w:t>Change</w:t>
      </w:r>
      <w:r w:rsidR="00E20325">
        <w:rPr>
          <w:rStyle w:val="Strong"/>
          <w:rFonts w:ascii="Verdana" w:hAnsi="Verdana"/>
          <w:color w:val="676767"/>
          <w:sz w:val="17"/>
          <w:szCs w:val="17"/>
          <w:u w:val="single"/>
          <w:lang w:val="en-US"/>
        </w:rPr>
        <w:t xml:space="preserve"> </w:t>
      </w:r>
      <w:r w:rsidRPr="003F4A83">
        <w:rPr>
          <w:rStyle w:val="Strong"/>
          <w:rFonts w:ascii="Verdana" w:hAnsi="Verdana"/>
          <w:color w:val="676767"/>
          <w:sz w:val="17"/>
          <w:szCs w:val="17"/>
          <w:u w:val="single"/>
          <w:lang w:val="en-US"/>
        </w:rPr>
        <w:t>log</w:t>
      </w:r>
      <w:r w:rsidR="003F4A83" w:rsidRPr="003F4A83">
        <w:rPr>
          <w:rStyle w:val="Strong"/>
          <w:rFonts w:ascii="Verdana" w:hAnsi="Verdana"/>
          <w:color w:val="676767"/>
          <w:sz w:val="17"/>
          <w:szCs w:val="17"/>
          <w:u w:val="single"/>
          <w:lang w:val="en-US"/>
        </w:rPr>
        <w:t>:</w:t>
      </w:r>
      <w:r w:rsidR="003F4A83" w:rsidRPr="003F4A83">
        <w:rPr>
          <w:rStyle w:val="Strong"/>
          <w:rFonts w:ascii="Verdana" w:hAnsi="Verdana"/>
          <w:color w:val="676767"/>
          <w:sz w:val="17"/>
          <w:szCs w:val="17"/>
          <w:u w:val="single"/>
          <w:lang w:val="en-US"/>
        </w:rPr>
        <w:br/>
      </w:r>
    </w:p>
    <w:p w:rsidR="00111CFA" w:rsidRDefault="00111CFA" w:rsidP="00111CFA">
      <w:pPr>
        <w:rPr>
          <w:rStyle w:val="Strong"/>
          <w:rFonts w:ascii="Verdana" w:hAnsi="Verdana"/>
          <w:color w:val="676767"/>
          <w:sz w:val="16"/>
          <w:szCs w:val="16"/>
          <w:lang w:val="en-US"/>
        </w:rPr>
      </w:pPr>
      <w:r>
        <w:rPr>
          <w:rStyle w:val="Strong"/>
          <w:rFonts w:ascii="Verdana" w:hAnsi="Verdana"/>
          <w:color w:val="676767"/>
          <w:sz w:val="16"/>
          <w:szCs w:val="16"/>
          <w:lang w:val="en-US"/>
        </w:rPr>
        <w:t>v2.05</w:t>
      </w:r>
      <w:r w:rsidRPr="00E955A7">
        <w:rPr>
          <w:rStyle w:val="Strong"/>
          <w:rFonts w:ascii="Verdana" w:hAnsi="Verdana"/>
          <w:color w:val="676767"/>
          <w:sz w:val="16"/>
          <w:szCs w:val="16"/>
          <w:lang w:val="en-US"/>
        </w:rPr>
        <w:t xml:space="preserve"> – </w:t>
      </w:r>
      <w:r>
        <w:rPr>
          <w:rStyle w:val="Strong"/>
          <w:rFonts w:ascii="Verdana" w:hAnsi="Verdana"/>
          <w:color w:val="676767"/>
          <w:sz w:val="16"/>
          <w:szCs w:val="16"/>
          <w:lang w:val="en-US"/>
        </w:rPr>
        <w:t>11-07-2016</w:t>
      </w:r>
    </w:p>
    <w:p w:rsidR="00111CFA" w:rsidRPr="00111CFA" w:rsidRDefault="00111CFA" w:rsidP="00111CFA">
      <w:pPr>
        <w:rPr>
          <w:rStyle w:val="Strong"/>
          <w:rFonts w:ascii="Verdana" w:hAnsi="Verdana"/>
          <w:b w:val="0"/>
          <w:color w:val="676767"/>
          <w:sz w:val="16"/>
          <w:szCs w:val="16"/>
          <w:lang w:val="en-US"/>
        </w:rPr>
      </w:pPr>
    </w:p>
    <w:p w:rsidR="00111CFA" w:rsidRDefault="00111CFA" w:rsidP="00111CFA">
      <w:pPr>
        <w:pStyle w:val="ListParagraph"/>
        <w:numPr>
          <w:ilvl w:val="0"/>
          <w:numId w:val="10"/>
        </w:numPr>
        <w:rPr>
          <w:rStyle w:val="Strong"/>
          <w:rFonts w:ascii="Verdana" w:hAnsi="Verdana"/>
          <w:b w:val="0"/>
          <w:color w:val="676767"/>
          <w:sz w:val="16"/>
          <w:szCs w:val="16"/>
          <w:lang w:val="en-US"/>
        </w:rPr>
      </w:pPr>
      <w:proofErr w:type="spellStart"/>
      <w:r w:rsidRPr="00111CFA">
        <w:rPr>
          <w:rStyle w:val="Strong"/>
          <w:rFonts w:ascii="Verdana" w:hAnsi="Verdana"/>
          <w:b w:val="0"/>
          <w:color w:val="676767"/>
          <w:sz w:val="16"/>
          <w:szCs w:val="16"/>
          <w:lang w:val="en-US"/>
        </w:rPr>
        <w:t>Bugfix</w:t>
      </w:r>
      <w:proofErr w:type="spellEnd"/>
      <w:r w:rsidRPr="00111CFA">
        <w:rPr>
          <w:rStyle w:val="Strong"/>
          <w:rFonts w:ascii="Verdana" w:hAnsi="Verdana"/>
          <w:b w:val="0"/>
          <w:color w:val="676767"/>
          <w:sz w:val="16"/>
          <w:szCs w:val="16"/>
          <w:lang w:val="en-US"/>
        </w:rPr>
        <w:t xml:space="preserve"> in the kWh yield counter: a negative power value occasionally caused an overflow in the yield counter. Guards </w:t>
      </w:r>
      <w:r w:rsidR="00802FD8">
        <w:rPr>
          <w:rStyle w:val="Strong"/>
          <w:rFonts w:ascii="Verdana" w:hAnsi="Verdana"/>
          <w:b w:val="0"/>
          <w:color w:val="676767"/>
          <w:sz w:val="16"/>
          <w:szCs w:val="16"/>
          <w:lang w:val="en-US"/>
        </w:rPr>
        <w:t xml:space="preserve">are </w:t>
      </w:r>
      <w:r w:rsidRPr="00111CFA">
        <w:rPr>
          <w:rStyle w:val="Strong"/>
          <w:rFonts w:ascii="Verdana" w:hAnsi="Verdana"/>
          <w:b w:val="0"/>
          <w:color w:val="676767"/>
          <w:sz w:val="16"/>
          <w:szCs w:val="16"/>
          <w:lang w:val="en-US"/>
        </w:rPr>
        <w:t xml:space="preserve">added to avoid adding a negative value to the yield counter, </w:t>
      </w:r>
      <w:r>
        <w:rPr>
          <w:rStyle w:val="Strong"/>
          <w:rFonts w:ascii="Verdana" w:hAnsi="Verdana"/>
          <w:b w:val="0"/>
          <w:color w:val="676767"/>
          <w:sz w:val="16"/>
          <w:szCs w:val="16"/>
          <w:lang w:val="en-US"/>
        </w:rPr>
        <w:t xml:space="preserve">and </w:t>
      </w:r>
      <w:r w:rsidRPr="00111CFA">
        <w:rPr>
          <w:rStyle w:val="Strong"/>
          <w:rFonts w:ascii="Verdana" w:hAnsi="Verdana"/>
          <w:b w:val="0"/>
          <w:color w:val="676767"/>
          <w:sz w:val="16"/>
          <w:szCs w:val="16"/>
          <w:lang w:val="en-US"/>
        </w:rPr>
        <w:t>at start-up the contents of the yield counter is checked</w:t>
      </w:r>
      <w:r>
        <w:rPr>
          <w:rStyle w:val="Strong"/>
          <w:rFonts w:ascii="Verdana" w:hAnsi="Verdana"/>
          <w:b w:val="0"/>
          <w:color w:val="676767"/>
          <w:sz w:val="16"/>
          <w:szCs w:val="16"/>
          <w:lang w:val="en-US"/>
        </w:rPr>
        <w:t>:</w:t>
      </w:r>
      <w:r w:rsidRPr="00111CFA">
        <w:rPr>
          <w:rStyle w:val="Strong"/>
          <w:rFonts w:ascii="Verdana" w:hAnsi="Verdana"/>
          <w:b w:val="0"/>
          <w:color w:val="676767"/>
          <w:sz w:val="16"/>
          <w:szCs w:val="16"/>
          <w:lang w:val="en-US"/>
        </w:rPr>
        <w:t xml:space="preserve"> if it contains an excessive value the counter is reset.</w:t>
      </w:r>
    </w:p>
    <w:p w:rsidR="00111CFA" w:rsidRPr="00111CFA" w:rsidRDefault="00111CFA" w:rsidP="00111CFA">
      <w:pPr>
        <w:pStyle w:val="ListParagraph"/>
        <w:numPr>
          <w:ilvl w:val="0"/>
          <w:numId w:val="10"/>
        </w:numPr>
        <w:rPr>
          <w:rStyle w:val="Strong"/>
          <w:rFonts w:ascii="Verdana" w:hAnsi="Verdana"/>
          <w:b w:val="0"/>
          <w:color w:val="676767"/>
          <w:sz w:val="16"/>
          <w:szCs w:val="16"/>
          <w:lang w:val="en-US"/>
        </w:rPr>
      </w:pPr>
      <w:r w:rsidRPr="00111CFA">
        <w:rPr>
          <w:rStyle w:val="Strong"/>
          <w:rFonts w:ascii="Verdana" w:hAnsi="Verdana"/>
          <w:b w:val="0"/>
          <w:color w:val="676767"/>
          <w:sz w:val="16"/>
          <w:szCs w:val="16"/>
          <w:lang w:val="en-US"/>
        </w:rPr>
        <w:t>Setup/history menu: auto-exit to normal operation after 2 minutes idle.</w:t>
      </w:r>
    </w:p>
    <w:p w:rsidR="00111CFA" w:rsidRPr="00111CFA" w:rsidRDefault="00111CFA" w:rsidP="00111CFA">
      <w:pPr>
        <w:pStyle w:val="ListParagraph"/>
        <w:numPr>
          <w:ilvl w:val="0"/>
          <w:numId w:val="10"/>
        </w:numPr>
        <w:rPr>
          <w:rStyle w:val="Strong"/>
          <w:rFonts w:ascii="Verdana" w:hAnsi="Verdana"/>
          <w:b w:val="0"/>
          <w:color w:val="676767"/>
          <w:sz w:val="16"/>
          <w:szCs w:val="16"/>
          <w:lang w:val="en-US"/>
        </w:rPr>
      </w:pPr>
      <w:r w:rsidRPr="00111CFA">
        <w:rPr>
          <w:rStyle w:val="Strong"/>
          <w:rFonts w:ascii="Verdana" w:hAnsi="Verdana"/>
          <w:b w:val="0"/>
          <w:color w:val="676767"/>
          <w:sz w:val="16"/>
          <w:szCs w:val="16"/>
          <w:lang w:val="en-US"/>
        </w:rPr>
        <w:t>CAN network address can be checked in the setup menu (for identification), item 59</w:t>
      </w:r>
    </w:p>
    <w:p w:rsidR="00111CFA" w:rsidRPr="00111CFA" w:rsidRDefault="00111CFA" w:rsidP="00111CFA">
      <w:pPr>
        <w:pStyle w:val="ListParagraph"/>
        <w:numPr>
          <w:ilvl w:val="0"/>
          <w:numId w:val="10"/>
        </w:numPr>
        <w:rPr>
          <w:rStyle w:val="Strong"/>
          <w:rFonts w:ascii="Verdana" w:hAnsi="Verdana"/>
          <w:b w:val="0"/>
          <w:color w:val="676767"/>
          <w:sz w:val="16"/>
          <w:szCs w:val="16"/>
          <w:lang w:val="en-US"/>
        </w:rPr>
      </w:pPr>
      <w:r w:rsidRPr="00111CFA">
        <w:rPr>
          <w:rStyle w:val="Strong"/>
          <w:rFonts w:ascii="Verdana" w:hAnsi="Verdana"/>
          <w:b w:val="0"/>
          <w:color w:val="676767"/>
          <w:sz w:val="16"/>
          <w:szCs w:val="16"/>
          <w:lang w:val="en-US"/>
        </w:rPr>
        <w:t>Only send/show persistent alarms.</w:t>
      </w:r>
    </w:p>
    <w:p w:rsidR="00111CFA" w:rsidRPr="00111CFA" w:rsidRDefault="00111CFA" w:rsidP="009F04B9">
      <w:pPr>
        <w:pStyle w:val="ListParagraph"/>
        <w:numPr>
          <w:ilvl w:val="0"/>
          <w:numId w:val="10"/>
        </w:numPr>
        <w:rPr>
          <w:rStyle w:val="Strong"/>
          <w:rFonts w:ascii="Verdana" w:hAnsi="Verdana"/>
          <w:b w:val="0"/>
          <w:color w:val="676767"/>
          <w:sz w:val="16"/>
          <w:szCs w:val="16"/>
          <w:lang w:val="en-US"/>
        </w:rPr>
      </w:pPr>
      <w:r w:rsidRPr="00111CFA">
        <w:rPr>
          <w:rStyle w:val="Strong"/>
          <w:rFonts w:ascii="Verdana" w:hAnsi="Verdana"/>
          <w:b w:val="0"/>
          <w:color w:val="676767"/>
          <w:sz w:val="16"/>
          <w:szCs w:val="16"/>
          <w:lang w:val="en-US"/>
        </w:rPr>
        <w:t>Fix automatic equalization: in certain conditions it would stop too early with equalizing</w:t>
      </w:r>
    </w:p>
    <w:p w:rsidR="00111CFA" w:rsidRDefault="00111CFA" w:rsidP="009F04B9">
      <w:pPr>
        <w:rPr>
          <w:rStyle w:val="Strong"/>
          <w:rFonts w:ascii="Verdana" w:hAnsi="Verdana"/>
          <w:color w:val="676767"/>
          <w:sz w:val="16"/>
          <w:szCs w:val="16"/>
          <w:lang w:val="en-US"/>
        </w:rPr>
      </w:pPr>
    </w:p>
    <w:p w:rsidR="009F04B9" w:rsidRDefault="009F04B9" w:rsidP="009F04B9">
      <w:pPr>
        <w:rPr>
          <w:rStyle w:val="Strong"/>
          <w:rFonts w:ascii="Verdana" w:hAnsi="Verdana"/>
          <w:color w:val="676767"/>
          <w:sz w:val="16"/>
          <w:szCs w:val="16"/>
          <w:lang w:val="en-US"/>
        </w:rPr>
      </w:pPr>
      <w:r>
        <w:rPr>
          <w:rStyle w:val="Strong"/>
          <w:rFonts w:ascii="Verdana" w:hAnsi="Verdana"/>
          <w:color w:val="676767"/>
          <w:sz w:val="16"/>
          <w:szCs w:val="16"/>
          <w:lang w:val="en-US"/>
        </w:rPr>
        <w:t>v2.0</w:t>
      </w:r>
      <w:r w:rsidR="009777B7">
        <w:rPr>
          <w:rStyle w:val="Strong"/>
          <w:rFonts w:ascii="Verdana" w:hAnsi="Verdana"/>
          <w:color w:val="676767"/>
          <w:sz w:val="16"/>
          <w:szCs w:val="16"/>
          <w:lang w:val="en-US"/>
        </w:rPr>
        <w:t>4</w:t>
      </w:r>
      <w:r w:rsidRPr="00E955A7">
        <w:rPr>
          <w:rStyle w:val="Strong"/>
          <w:rFonts w:ascii="Verdana" w:hAnsi="Verdana"/>
          <w:color w:val="676767"/>
          <w:sz w:val="16"/>
          <w:szCs w:val="16"/>
          <w:lang w:val="en-US"/>
        </w:rPr>
        <w:t xml:space="preserve"> – </w:t>
      </w:r>
      <w:r w:rsidR="009777B7">
        <w:rPr>
          <w:rStyle w:val="Strong"/>
          <w:rFonts w:ascii="Verdana" w:hAnsi="Verdana"/>
          <w:color w:val="676767"/>
          <w:sz w:val="16"/>
          <w:szCs w:val="16"/>
          <w:lang w:val="en-US"/>
        </w:rPr>
        <w:t>23</w:t>
      </w:r>
      <w:r>
        <w:rPr>
          <w:rStyle w:val="Strong"/>
          <w:rFonts w:ascii="Verdana" w:hAnsi="Verdana"/>
          <w:color w:val="676767"/>
          <w:sz w:val="16"/>
          <w:szCs w:val="16"/>
          <w:lang w:val="en-US"/>
        </w:rPr>
        <w:t>-</w:t>
      </w:r>
      <w:r w:rsidR="009777B7">
        <w:rPr>
          <w:rStyle w:val="Strong"/>
          <w:rFonts w:ascii="Verdana" w:hAnsi="Verdana"/>
          <w:color w:val="676767"/>
          <w:sz w:val="16"/>
          <w:szCs w:val="16"/>
          <w:lang w:val="en-US"/>
        </w:rPr>
        <w:t>04-2015</w:t>
      </w:r>
    </w:p>
    <w:p w:rsidR="009777B7" w:rsidRDefault="009777B7" w:rsidP="009F04B9">
      <w:pPr>
        <w:rPr>
          <w:rStyle w:val="Strong"/>
          <w:rFonts w:ascii="Verdana" w:hAnsi="Verdana"/>
          <w:color w:val="676767"/>
          <w:sz w:val="16"/>
          <w:szCs w:val="16"/>
          <w:lang w:val="en-US"/>
        </w:rPr>
      </w:pPr>
    </w:p>
    <w:p w:rsidR="009164BD" w:rsidRPr="003C17AC" w:rsidRDefault="009164BD" w:rsidP="009164BD">
      <w:pPr>
        <w:rPr>
          <w:rStyle w:val="Emphasis"/>
          <w:rFonts w:ascii="Verdana" w:hAnsi="Verdana"/>
          <w:color w:val="676767"/>
          <w:sz w:val="16"/>
          <w:szCs w:val="16"/>
          <w:lang w:val="en-US"/>
        </w:rPr>
      </w:pPr>
      <w:r w:rsidRPr="00A96192">
        <w:rPr>
          <w:rStyle w:val="Emphasis"/>
          <w:rFonts w:ascii="Verdana" w:hAnsi="Verdana"/>
          <w:color w:val="676767"/>
          <w:sz w:val="16"/>
          <w:szCs w:val="16"/>
          <w:lang w:val="en-US"/>
        </w:rPr>
        <w:t>Battery charge algorithm changes</w:t>
      </w:r>
      <w:r w:rsidRPr="003C17AC">
        <w:rPr>
          <w:rStyle w:val="Emphasis"/>
          <w:rFonts w:ascii="Verdana" w:hAnsi="Verdana"/>
          <w:color w:val="676767"/>
          <w:sz w:val="16"/>
          <w:szCs w:val="16"/>
          <w:lang w:val="en-US"/>
        </w:rPr>
        <w:t>:</w:t>
      </w:r>
    </w:p>
    <w:p w:rsidR="009777B7" w:rsidRPr="009164BD" w:rsidRDefault="004356FF" w:rsidP="009164BD">
      <w:pPr>
        <w:pStyle w:val="ListParagraph"/>
        <w:numPr>
          <w:ilvl w:val="0"/>
          <w:numId w:val="10"/>
        </w:numPr>
        <w:rPr>
          <w:rStyle w:val="Strong"/>
          <w:rFonts w:ascii="Verdana" w:hAnsi="Verdana"/>
          <w:color w:val="676767"/>
          <w:sz w:val="16"/>
          <w:szCs w:val="16"/>
          <w:lang w:val="en-US"/>
        </w:rPr>
      </w:pPr>
      <w:r>
        <w:rPr>
          <w:rStyle w:val="Strong"/>
          <w:rFonts w:ascii="Verdana" w:hAnsi="Verdana"/>
          <w:b w:val="0"/>
          <w:color w:val="676767"/>
          <w:sz w:val="16"/>
          <w:szCs w:val="16"/>
          <w:lang w:val="en-US"/>
        </w:rPr>
        <w:t>Automatic equaliz</w:t>
      </w:r>
      <w:r w:rsidR="009164BD">
        <w:rPr>
          <w:rStyle w:val="Strong"/>
          <w:rFonts w:ascii="Verdana" w:hAnsi="Verdana"/>
          <w:b w:val="0"/>
          <w:color w:val="676767"/>
          <w:sz w:val="16"/>
          <w:szCs w:val="16"/>
          <w:lang w:val="en-US"/>
        </w:rPr>
        <w:t xml:space="preserve">ation mode can now </w:t>
      </w:r>
      <w:r>
        <w:rPr>
          <w:rStyle w:val="Strong"/>
          <w:rFonts w:ascii="Verdana" w:hAnsi="Verdana"/>
          <w:b w:val="0"/>
          <w:color w:val="676767"/>
          <w:sz w:val="16"/>
          <w:szCs w:val="16"/>
          <w:lang w:val="en-US"/>
        </w:rPr>
        <w:t>be configured to perform equaliz</w:t>
      </w:r>
      <w:r w:rsidR="009164BD">
        <w:rPr>
          <w:rStyle w:val="Strong"/>
          <w:rFonts w:ascii="Verdana" w:hAnsi="Verdana"/>
          <w:b w:val="0"/>
          <w:color w:val="676767"/>
          <w:sz w:val="16"/>
          <w:szCs w:val="16"/>
          <w:lang w:val="en-US"/>
        </w:rPr>
        <w:t xml:space="preserve">ation once every few days. </w:t>
      </w:r>
      <w:r>
        <w:rPr>
          <w:rStyle w:val="Strong"/>
          <w:rFonts w:ascii="Verdana" w:hAnsi="Verdana"/>
          <w:b w:val="0"/>
          <w:color w:val="676767"/>
          <w:sz w:val="16"/>
          <w:szCs w:val="16"/>
          <w:lang w:val="en-US"/>
        </w:rPr>
        <w:t>Setup option 9 (automatic equalization)</w:t>
      </w:r>
      <w:r w:rsidR="007B58D1">
        <w:rPr>
          <w:rStyle w:val="Strong"/>
          <w:rFonts w:ascii="Verdana" w:hAnsi="Verdana"/>
          <w:b w:val="0"/>
          <w:color w:val="676767"/>
          <w:sz w:val="16"/>
          <w:szCs w:val="16"/>
          <w:lang w:val="en-US"/>
        </w:rPr>
        <w:t xml:space="preserve"> changed from OFF/ON to OFF</w:t>
      </w:r>
      <w:proofErr w:type="gramStart"/>
      <w:r w:rsidR="007B58D1">
        <w:rPr>
          <w:rStyle w:val="Strong"/>
          <w:rFonts w:ascii="Verdana" w:hAnsi="Verdana"/>
          <w:b w:val="0"/>
          <w:color w:val="676767"/>
          <w:sz w:val="16"/>
          <w:szCs w:val="16"/>
          <w:lang w:val="en-US"/>
        </w:rPr>
        <w:t>,1</w:t>
      </w:r>
      <w:proofErr w:type="gramEnd"/>
      <w:r w:rsidR="007B58D1">
        <w:rPr>
          <w:rStyle w:val="Strong"/>
          <w:rFonts w:ascii="Verdana" w:hAnsi="Verdana"/>
          <w:b w:val="0"/>
          <w:color w:val="676767"/>
          <w:sz w:val="16"/>
          <w:szCs w:val="16"/>
          <w:lang w:val="en-US"/>
        </w:rPr>
        <w:t xml:space="preserve">..250. </w:t>
      </w:r>
      <w:proofErr w:type="gramStart"/>
      <w:r w:rsidR="007B58D1">
        <w:rPr>
          <w:rStyle w:val="Strong"/>
          <w:rFonts w:ascii="Verdana" w:hAnsi="Verdana"/>
          <w:b w:val="0"/>
          <w:color w:val="676767"/>
          <w:sz w:val="16"/>
          <w:szCs w:val="16"/>
          <w:lang w:val="en-US"/>
        </w:rPr>
        <w:t>where</w:t>
      </w:r>
      <w:proofErr w:type="gramEnd"/>
      <w:r w:rsidR="007B58D1">
        <w:rPr>
          <w:rStyle w:val="Strong"/>
          <w:rFonts w:ascii="Verdana" w:hAnsi="Verdana"/>
          <w:b w:val="0"/>
          <w:color w:val="676767"/>
          <w:sz w:val="16"/>
          <w:szCs w:val="16"/>
          <w:lang w:val="en-US"/>
        </w:rPr>
        <w:t xml:space="preserve"> 1=daily, 2=every other day, etc...</w:t>
      </w:r>
    </w:p>
    <w:p w:rsidR="009164BD" w:rsidRPr="009164BD" w:rsidRDefault="009164BD" w:rsidP="009164BD">
      <w:pPr>
        <w:numPr>
          <w:ilvl w:val="0"/>
          <w:numId w:val="10"/>
        </w:numPr>
        <w:contextualSpacing/>
        <w:rPr>
          <w:rStyle w:val="Strong"/>
          <w:rFonts w:ascii="Verdana" w:eastAsia="Times New Roman" w:hAnsi="Verdana"/>
          <w:b w:val="0"/>
          <w:bCs w:val="0"/>
          <w:color w:val="676767"/>
          <w:sz w:val="16"/>
          <w:szCs w:val="16"/>
          <w:lang w:val="en-US" w:eastAsia="en-US"/>
        </w:rPr>
      </w:pPr>
      <w:r>
        <w:rPr>
          <w:rFonts w:ascii="Verdana" w:eastAsia="Times New Roman" w:hAnsi="Verdana"/>
          <w:color w:val="676767"/>
          <w:sz w:val="16"/>
          <w:szCs w:val="16"/>
          <w:lang w:val="en-US" w:eastAsia="en-US"/>
        </w:rPr>
        <w:t xml:space="preserve">The premature end of absorption (charge current below 2A) additionally checks that the </w:t>
      </w:r>
      <w:r w:rsidR="007B58D1">
        <w:rPr>
          <w:rFonts w:ascii="Verdana" w:eastAsia="Times New Roman" w:hAnsi="Verdana"/>
          <w:color w:val="676767"/>
          <w:sz w:val="16"/>
          <w:szCs w:val="16"/>
          <w:lang w:val="en-US" w:eastAsia="en-US"/>
        </w:rPr>
        <w:t>MPPT</w:t>
      </w:r>
      <w:r>
        <w:rPr>
          <w:rFonts w:ascii="Verdana" w:eastAsia="Times New Roman" w:hAnsi="Verdana"/>
          <w:color w:val="676767"/>
          <w:sz w:val="16"/>
          <w:szCs w:val="16"/>
          <w:lang w:val="en-US" w:eastAsia="en-US"/>
        </w:rPr>
        <w:t xml:space="preserve"> tracker is not active (so the current drop is not caused by lack of irradiance but </w:t>
      </w:r>
      <w:r w:rsidR="005B7C26">
        <w:rPr>
          <w:rFonts w:ascii="Verdana" w:eastAsia="Times New Roman" w:hAnsi="Verdana"/>
          <w:color w:val="676767"/>
          <w:sz w:val="16"/>
          <w:szCs w:val="16"/>
          <w:lang w:val="en-US" w:eastAsia="en-US"/>
        </w:rPr>
        <w:t xml:space="preserve">by </w:t>
      </w:r>
      <w:r>
        <w:rPr>
          <w:rFonts w:ascii="Verdana" w:eastAsia="Times New Roman" w:hAnsi="Verdana"/>
          <w:color w:val="676767"/>
          <w:sz w:val="16"/>
          <w:szCs w:val="16"/>
          <w:lang w:val="en-US" w:eastAsia="en-US"/>
        </w:rPr>
        <w:t>a full battery).</w:t>
      </w:r>
    </w:p>
    <w:p w:rsidR="009777B7" w:rsidRDefault="009777B7" w:rsidP="009F04B9">
      <w:pPr>
        <w:rPr>
          <w:rStyle w:val="Strong"/>
          <w:rFonts w:ascii="Verdana" w:hAnsi="Verdana"/>
          <w:color w:val="676767"/>
          <w:sz w:val="16"/>
          <w:szCs w:val="16"/>
          <w:lang w:val="en-US"/>
        </w:rPr>
      </w:pPr>
    </w:p>
    <w:p w:rsidR="008F3EB9" w:rsidRPr="00A96192" w:rsidRDefault="008F3EB9" w:rsidP="008F3EB9">
      <w:pPr>
        <w:keepNext/>
        <w:rPr>
          <w:rStyle w:val="Emphasis"/>
          <w:rFonts w:ascii="Verdana" w:hAnsi="Verdana"/>
          <w:color w:val="676767"/>
          <w:sz w:val="16"/>
          <w:szCs w:val="16"/>
          <w:lang w:val="en-US"/>
        </w:rPr>
      </w:pPr>
      <w:r w:rsidRPr="00A96192">
        <w:rPr>
          <w:rStyle w:val="Emphasis"/>
          <w:rFonts w:ascii="Verdana" w:hAnsi="Verdana"/>
          <w:color w:val="676767"/>
          <w:sz w:val="16"/>
          <w:szCs w:val="16"/>
          <w:lang w:val="en-US"/>
        </w:rPr>
        <w:t>VE.Can / NMEA2000 changes:</w:t>
      </w:r>
    </w:p>
    <w:p w:rsidR="008F3EB9" w:rsidRPr="006E497E" w:rsidRDefault="008F3EB9" w:rsidP="005B7C26">
      <w:pPr>
        <w:pStyle w:val="ListParagraph"/>
        <w:numPr>
          <w:ilvl w:val="0"/>
          <w:numId w:val="11"/>
        </w:numPr>
        <w:rPr>
          <w:rStyle w:val="Strong"/>
          <w:rFonts w:ascii="Verdana" w:hAnsi="Verdana"/>
          <w:color w:val="676767"/>
          <w:sz w:val="16"/>
          <w:szCs w:val="16"/>
          <w:lang w:val="en-US"/>
        </w:rPr>
      </w:pPr>
      <w:r>
        <w:rPr>
          <w:rStyle w:val="Strong"/>
          <w:rFonts w:ascii="Verdana" w:hAnsi="Verdana"/>
          <w:b w:val="0"/>
          <w:color w:val="676767"/>
          <w:sz w:val="16"/>
          <w:szCs w:val="16"/>
          <w:lang w:val="en-US"/>
        </w:rPr>
        <w:t xml:space="preserve">Various improvements to avoid incorrect reporting warnings </w:t>
      </w:r>
      <w:r w:rsidR="005B7C26">
        <w:rPr>
          <w:rStyle w:val="Strong"/>
          <w:rFonts w:ascii="Verdana" w:hAnsi="Verdana"/>
          <w:b w:val="0"/>
          <w:color w:val="676767"/>
          <w:sz w:val="16"/>
          <w:szCs w:val="16"/>
          <w:lang w:val="en-US"/>
        </w:rPr>
        <w:t>"</w:t>
      </w:r>
      <w:r w:rsidR="005B7C26" w:rsidRPr="005B7C26">
        <w:rPr>
          <w:rStyle w:val="Strong"/>
          <w:rFonts w:ascii="Verdana" w:hAnsi="Verdana"/>
          <w:b w:val="0"/>
          <w:color w:val="676767"/>
          <w:sz w:val="16"/>
          <w:szCs w:val="16"/>
          <w:lang w:val="en-US"/>
        </w:rPr>
        <w:t>Device disappeared</w:t>
      </w:r>
      <w:r w:rsidR="005B7C26">
        <w:rPr>
          <w:rStyle w:val="Strong"/>
          <w:rFonts w:ascii="Verdana" w:hAnsi="Verdana"/>
          <w:b w:val="0"/>
          <w:color w:val="676767"/>
          <w:sz w:val="16"/>
          <w:szCs w:val="16"/>
          <w:lang w:val="en-US"/>
        </w:rPr>
        <w:t>" (</w:t>
      </w:r>
      <w:r>
        <w:rPr>
          <w:rStyle w:val="Strong"/>
          <w:rFonts w:ascii="Verdana" w:hAnsi="Verdana"/>
          <w:b w:val="0"/>
          <w:color w:val="676767"/>
          <w:sz w:val="16"/>
          <w:szCs w:val="16"/>
          <w:lang w:val="en-US"/>
        </w:rPr>
        <w:t>65</w:t>
      </w:r>
      <w:r w:rsidR="005B7C26">
        <w:rPr>
          <w:rStyle w:val="Strong"/>
          <w:rFonts w:ascii="Verdana" w:hAnsi="Verdana"/>
          <w:b w:val="0"/>
          <w:color w:val="676767"/>
          <w:sz w:val="16"/>
          <w:szCs w:val="16"/>
          <w:lang w:val="en-US"/>
        </w:rPr>
        <w:t>)</w:t>
      </w:r>
      <w:r>
        <w:rPr>
          <w:rStyle w:val="Strong"/>
          <w:rFonts w:ascii="Verdana" w:hAnsi="Verdana"/>
          <w:b w:val="0"/>
          <w:color w:val="676767"/>
          <w:sz w:val="16"/>
          <w:szCs w:val="16"/>
          <w:lang w:val="en-US"/>
        </w:rPr>
        <w:t xml:space="preserve"> and</w:t>
      </w:r>
      <w:r w:rsidR="005B7C26">
        <w:rPr>
          <w:rStyle w:val="Strong"/>
          <w:rFonts w:ascii="Verdana" w:hAnsi="Verdana"/>
          <w:b w:val="0"/>
          <w:color w:val="676767"/>
          <w:sz w:val="16"/>
          <w:szCs w:val="16"/>
          <w:lang w:val="en-US"/>
        </w:rPr>
        <w:t xml:space="preserve"> "</w:t>
      </w:r>
      <w:r w:rsidR="005B7C26" w:rsidRPr="005B7C26">
        <w:rPr>
          <w:rStyle w:val="Strong"/>
          <w:rFonts w:ascii="Verdana" w:hAnsi="Verdana"/>
          <w:b w:val="0"/>
          <w:color w:val="676767"/>
          <w:sz w:val="16"/>
          <w:szCs w:val="16"/>
          <w:lang w:val="en-US"/>
        </w:rPr>
        <w:t>Incompatible device</w:t>
      </w:r>
      <w:r w:rsidR="005B7C26">
        <w:rPr>
          <w:rStyle w:val="Strong"/>
          <w:rFonts w:ascii="Verdana" w:hAnsi="Verdana"/>
          <w:b w:val="0"/>
          <w:color w:val="676767"/>
          <w:sz w:val="16"/>
          <w:szCs w:val="16"/>
          <w:lang w:val="en-US"/>
        </w:rPr>
        <w:t>"</w:t>
      </w:r>
      <w:r>
        <w:rPr>
          <w:rStyle w:val="Strong"/>
          <w:rFonts w:ascii="Verdana" w:hAnsi="Verdana"/>
          <w:b w:val="0"/>
          <w:color w:val="676767"/>
          <w:sz w:val="16"/>
          <w:szCs w:val="16"/>
          <w:lang w:val="en-US"/>
        </w:rPr>
        <w:t xml:space="preserve"> </w:t>
      </w:r>
      <w:r w:rsidR="005B7C26">
        <w:rPr>
          <w:rStyle w:val="Strong"/>
          <w:rFonts w:ascii="Verdana" w:hAnsi="Verdana"/>
          <w:b w:val="0"/>
          <w:color w:val="676767"/>
          <w:sz w:val="16"/>
          <w:szCs w:val="16"/>
          <w:lang w:val="en-US"/>
        </w:rPr>
        <w:t>(</w:t>
      </w:r>
      <w:r>
        <w:rPr>
          <w:rStyle w:val="Strong"/>
          <w:rFonts w:ascii="Verdana" w:hAnsi="Verdana"/>
          <w:b w:val="0"/>
          <w:color w:val="676767"/>
          <w:sz w:val="16"/>
          <w:szCs w:val="16"/>
          <w:lang w:val="en-US"/>
        </w:rPr>
        <w:t>66</w:t>
      </w:r>
      <w:r w:rsidR="005B7C26">
        <w:rPr>
          <w:rStyle w:val="Strong"/>
          <w:rFonts w:ascii="Verdana" w:hAnsi="Verdana"/>
          <w:b w:val="0"/>
          <w:color w:val="676767"/>
          <w:sz w:val="16"/>
          <w:szCs w:val="16"/>
          <w:lang w:val="en-US"/>
        </w:rPr>
        <w:t>)</w:t>
      </w:r>
      <w:r>
        <w:rPr>
          <w:rStyle w:val="Strong"/>
          <w:rFonts w:ascii="Verdana" w:hAnsi="Verdana"/>
          <w:b w:val="0"/>
          <w:color w:val="676767"/>
          <w:sz w:val="16"/>
          <w:szCs w:val="16"/>
          <w:lang w:val="en-US"/>
        </w:rPr>
        <w:t xml:space="preserve"> in parallel charging setups.</w:t>
      </w:r>
      <w:r w:rsidR="005B7C26">
        <w:rPr>
          <w:rStyle w:val="Strong"/>
          <w:rFonts w:ascii="Verdana" w:hAnsi="Verdana"/>
          <w:b w:val="0"/>
          <w:color w:val="676767"/>
          <w:sz w:val="16"/>
          <w:szCs w:val="16"/>
          <w:lang w:val="en-US"/>
        </w:rPr>
        <w:t xml:space="preserve"> Additionally the low and high voltage alarms will not be reported for units that are performing an automatic voltage detection (at power-up).</w:t>
      </w:r>
    </w:p>
    <w:p w:rsidR="006E497E" w:rsidRDefault="006E497E" w:rsidP="006E497E">
      <w:pPr>
        <w:rPr>
          <w:rStyle w:val="Strong"/>
          <w:rFonts w:ascii="Verdana" w:hAnsi="Verdana"/>
          <w:color w:val="676767"/>
          <w:sz w:val="16"/>
          <w:szCs w:val="16"/>
          <w:lang w:val="en-US"/>
        </w:rPr>
      </w:pPr>
    </w:p>
    <w:p w:rsidR="006E497E" w:rsidRPr="006C1E3C" w:rsidRDefault="006E497E" w:rsidP="006E497E">
      <w:pPr>
        <w:rPr>
          <w:rStyle w:val="Emphasis"/>
          <w:rFonts w:ascii="Verdana" w:hAnsi="Verdana"/>
          <w:color w:val="676767"/>
          <w:sz w:val="16"/>
          <w:szCs w:val="16"/>
          <w:lang w:val="en-US"/>
        </w:rPr>
      </w:pPr>
      <w:r w:rsidRPr="006C1E3C">
        <w:rPr>
          <w:rStyle w:val="Emphasis"/>
          <w:rFonts w:ascii="Verdana" w:hAnsi="Verdana"/>
          <w:color w:val="676767"/>
          <w:sz w:val="16"/>
          <w:szCs w:val="16"/>
          <w:lang w:val="en-US"/>
        </w:rPr>
        <w:t>Known issue:</w:t>
      </w:r>
    </w:p>
    <w:p w:rsidR="006E497E" w:rsidRPr="006E497E" w:rsidRDefault="006E497E" w:rsidP="006E497E">
      <w:pPr>
        <w:pStyle w:val="ListParagraph"/>
        <w:numPr>
          <w:ilvl w:val="0"/>
          <w:numId w:val="11"/>
        </w:numPr>
        <w:rPr>
          <w:rStyle w:val="Strong"/>
          <w:rFonts w:ascii="Verdana" w:hAnsi="Verdana"/>
          <w:b w:val="0"/>
          <w:color w:val="676767"/>
          <w:sz w:val="16"/>
          <w:szCs w:val="16"/>
          <w:lang w:val="en-US"/>
        </w:rPr>
      </w:pPr>
      <w:r w:rsidRPr="006E497E">
        <w:rPr>
          <w:rStyle w:val="Strong"/>
          <w:rFonts w:ascii="Verdana" w:hAnsi="Verdana"/>
          <w:b w:val="0"/>
          <w:color w:val="676767"/>
          <w:sz w:val="16"/>
          <w:szCs w:val="16"/>
          <w:lang w:val="en-US"/>
        </w:rPr>
        <w:t xml:space="preserve">System yield and user yield have an underflow bug: as a result the counters can jump to absurd </w:t>
      </w:r>
      <w:r w:rsidR="006C1E3C">
        <w:rPr>
          <w:rStyle w:val="Strong"/>
          <w:rFonts w:ascii="Verdana" w:hAnsi="Verdana"/>
          <w:b w:val="0"/>
          <w:color w:val="676767"/>
          <w:sz w:val="16"/>
          <w:szCs w:val="16"/>
          <w:lang w:val="en-US"/>
        </w:rPr>
        <w:t xml:space="preserve">high </w:t>
      </w:r>
      <w:r w:rsidRPr="006E497E">
        <w:rPr>
          <w:rStyle w:val="Strong"/>
          <w:rFonts w:ascii="Verdana" w:hAnsi="Verdana"/>
          <w:b w:val="0"/>
          <w:color w:val="676767"/>
          <w:sz w:val="16"/>
          <w:szCs w:val="16"/>
          <w:lang w:val="en-US"/>
        </w:rPr>
        <w:t xml:space="preserve">values. This does not really effect the Solar Yield and Consumption tab, since they have a mechanism that disregards huge </w:t>
      </w:r>
      <w:r w:rsidR="006C1E3C">
        <w:rPr>
          <w:rStyle w:val="Strong"/>
          <w:rFonts w:ascii="Verdana" w:hAnsi="Verdana"/>
          <w:b w:val="0"/>
          <w:color w:val="676767"/>
          <w:sz w:val="16"/>
          <w:szCs w:val="16"/>
          <w:lang w:val="en-US"/>
        </w:rPr>
        <w:t>jumps in the counters.</w:t>
      </w:r>
      <w:r w:rsidR="00D31D9C">
        <w:rPr>
          <w:rStyle w:val="Strong"/>
          <w:rFonts w:ascii="Verdana" w:hAnsi="Verdana"/>
          <w:b w:val="0"/>
          <w:color w:val="676767"/>
          <w:sz w:val="16"/>
          <w:szCs w:val="16"/>
          <w:lang w:val="en-US"/>
        </w:rPr>
        <w:t xml:space="preserve"> Will be fixed in v2.05</w:t>
      </w:r>
    </w:p>
    <w:p w:rsidR="008F3EB9" w:rsidRDefault="008F3EB9" w:rsidP="009F04B9">
      <w:pPr>
        <w:rPr>
          <w:rStyle w:val="Strong"/>
          <w:rFonts w:ascii="Verdana" w:hAnsi="Verdana"/>
          <w:color w:val="676767"/>
          <w:sz w:val="16"/>
          <w:szCs w:val="16"/>
          <w:lang w:val="en-US"/>
        </w:rPr>
      </w:pPr>
    </w:p>
    <w:p w:rsidR="009777B7" w:rsidRDefault="009777B7" w:rsidP="009777B7">
      <w:pPr>
        <w:rPr>
          <w:rStyle w:val="Strong"/>
          <w:rFonts w:ascii="Verdana" w:hAnsi="Verdana"/>
          <w:color w:val="676767"/>
          <w:sz w:val="16"/>
          <w:szCs w:val="16"/>
          <w:lang w:val="en-US"/>
        </w:rPr>
      </w:pPr>
      <w:r>
        <w:rPr>
          <w:rStyle w:val="Strong"/>
          <w:rFonts w:ascii="Verdana" w:hAnsi="Verdana"/>
          <w:color w:val="676767"/>
          <w:sz w:val="16"/>
          <w:szCs w:val="16"/>
          <w:lang w:val="en-US"/>
        </w:rPr>
        <w:t>v2.03</w:t>
      </w:r>
      <w:r w:rsidRPr="00E955A7">
        <w:rPr>
          <w:rStyle w:val="Strong"/>
          <w:rFonts w:ascii="Verdana" w:hAnsi="Verdana"/>
          <w:color w:val="676767"/>
          <w:sz w:val="16"/>
          <w:szCs w:val="16"/>
          <w:lang w:val="en-US"/>
        </w:rPr>
        <w:t xml:space="preserve"> – </w:t>
      </w:r>
      <w:r>
        <w:rPr>
          <w:rStyle w:val="Strong"/>
          <w:rFonts w:ascii="Verdana" w:hAnsi="Verdana"/>
          <w:color w:val="676767"/>
          <w:sz w:val="16"/>
          <w:szCs w:val="16"/>
          <w:lang w:val="en-US"/>
        </w:rPr>
        <w:t>24-11-2014</w:t>
      </w:r>
    </w:p>
    <w:p w:rsidR="009F04B9" w:rsidRDefault="009F04B9" w:rsidP="009F04B9">
      <w:pPr>
        <w:rPr>
          <w:rStyle w:val="Strong"/>
          <w:rFonts w:ascii="Verdana" w:hAnsi="Verdana"/>
          <w:color w:val="676767"/>
          <w:sz w:val="16"/>
          <w:szCs w:val="16"/>
          <w:lang w:val="en-US"/>
        </w:rPr>
      </w:pPr>
    </w:p>
    <w:p w:rsidR="009F04B9" w:rsidRPr="003C17AC" w:rsidRDefault="00FD2F16" w:rsidP="009F04B9">
      <w:pPr>
        <w:rPr>
          <w:rStyle w:val="Emphasis"/>
          <w:rFonts w:ascii="Verdana" w:hAnsi="Verdana"/>
          <w:color w:val="676767"/>
          <w:sz w:val="16"/>
          <w:szCs w:val="16"/>
          <w:lang w:val="en-US"/>
        </w:rPr>
      </w:pPr>
      <w:r w:rsidRPr="00A96192">
        <w:rPr>
          <w:rStyle w:val="Emphasis"/>
          <w:rFonts w:ascii="Verdana" w:hAnsi="Verdana"/>
          <w:color w:val="676767"/>
          <w:sz w:val="16"/>
          <w:szCs w:val="16"/>
          <w:lang w:val="en-US"/>
        </w:rPr>
        <w:t>Battery charge algorithm changes</w:t>
      </w:r>
      <w:r w:rsidR="009F04B9" w:rsidRPr="003C17AC">
        <w:rPr>
          <w:rStyle w:val="Emphasis"/>
          <w:rFonts w:ascii="Verdana" w:hAnsi="Verdana"/>
          <w:color w:val="676767"/>
          <w:sz w:val="16"/>
          <w:szCs w:val="16"/>
          <w:lang w:val="en-US"/>
        </w:rPr>
        <w:t>:</w:t>
      </w:r>
    </w:p>
    <w:p w:rsidR="009F04B9" w:rsidRPr="009F04B9" w:rsidRDefault="009F04B9" w:rsidP="009F04B9">
      <w:pPr>
        <w:numPr>
          <w:ilvl w:val="0"/>
          <w:numId w:val="6"/>
        </w:numPr>
        <w:contextualSpacing/>
        <w:rPr>
          <w:rFonts w:ascii="Verdana" w:eastAsia="Times New Roman" w:hAnsi="Verdana"/>
          <w:color w:val="676767"/>
          <w:sz w:val="16"/>
          <w:szCs w:val="16"/>
          <w:lang w:val="en-US" w:eastAsia="en-US"/>
        </w:rPr>
      </w:pPr>
      <w:r>
        <w:rPr>
          <w:rFonts w:ascii="Verdana" w:eastAsia="Times New Roman" w:hAnsi="Verdana"/>
          <w:color w:val="676767"/>
          <w:sz w:val="16"/>
          <w:szCs w:val="16"/>
          <w:lang w:val="en-US" w:eastAsia="en-US"/>
        </w:rPr>
        <w:t>Removed battery-safe function since it is not relevant in solar applications. (Battery-safe is increasing of output voltage from 14.4V and upwards with reduced speed)</w:t>
      </w:r>
      <w:r w:rsidR="00FD2F16">
        <w:rPr>
          <w:rFonts w:ascii="Verdana" w:eastAsia="Times New Roman" w:hAnsi="Verdana"/>
          <w:color w:val="676767"/>
          <w:sz w:val="16"/>
          <w:szCs w:val="16"/>
          <w:lang w:val="en-US" w:eastAsia="en-US"/>
        </w:rPr>
        <w:t>.</w:t>
      </w:r>
    </w:p>
    <w:p w:rsidR="009F04B9" w:rsidRDefault="009F04B9" w:rsidP="009F04B9">
      <w:pPr>
        <w:numPr>
          <w:ilvl w:val="0"/>
          <w:numId w:val="6"/>
        </w:numPr>
        <w:contextualSpacing/>
        <w:rPr>
          <w:rFonts w:ascii="Verdana" w:eastAsia="Times New Roman" w:hAnsi="Verdana"/>
          <w:color w:val="676767"/>
          <w:sz w:val="16"/>
          <w:szCs w:val="16"/>
          <w:lang w:val="en-US" w:eastAsia="en-US"/>
        </w:rPr>
      </w:pPr>
      <w:r>
        <w:rPr>
          <w:rFonts w:ascii="Verdana" w:eastAsia="Times New Roman" w:hAnsi="Verdana"/>
          <w:color w:val="676767"/>
          <w:sz w:val="16"/>
          <w:szCs w:val="16"/>
          <w:lang w:val="en-US" w:eastAsia="en-US"/>
        </w:rPr>
        <w:t>The absorption time is no longer calculated as a function of the bulk time. Instead, the absorption time is based on battery voltage before charging starts (idle voltage). The elapsed time in absorption is reset to zero in the morning at startup.</w:t>
      </w:r>
    </w:p>
    <w:tbl>
      <w:tblPr>
        <w:tblW w:w="7762" w:type="dxa"/>
        <w:tblInd w:w="817" w:type="dxa"/>
        <w:tblCellMar>
          <w:left w:w="0" w:type="dxa"/>
          <w:right w:w="0" w:type="dxa"/>
        </w:tblCellMar>
        <w:tblLook w:val="04A0" w:firstRow="1" w:lastRow="0" w:firstColumn="1" w:lastColumn="0" w:noHBand="0" w:noVBand="1"/>
      </w:tblPr>
      <w:tblGrid>
        <w:gridCol w:w="2660"/>
        <w:gridCol w:w="2551"/>
        <w:gridCol w:w="2551"/>
      </w:tblGrid>
      <w:tr w:rsidR="009F04B9" w:rsidTr="009F04B9">
        <w:tc>
          <w:tcPr>
            <w:tcW w:w="2660"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rsidR="009F04B9" w:rsidRDefault="009F04B9">
            <w:pPr>
              <w:spacing w:line="276" w:lineRule="auto"/>
              <w:rPr>
                <w:rFonts w:ascii="Verdana" w:hAnsi="Verdana"/>
                <w:color w:val="FFFFFF"/>
                <w:sz w:val="16"/>
                <w:szCs w:val="16"/>
                <w:lang w:eastAsia="en-US"/>
              </w:rPr>
            </w:pPr>
            <w:proofErr w:type="spellStart"/>
            <w:r>
              <w:rPr>
                <w:rFonts w:ascii="Verdana" w:hAnsi="Verdana"/>
                <w:color w:val="FFFFFF"/>
                <w:sz w:val="16"/>
                <w:szCs w:val="16"/>
                <w:lang w:eastAsia="en-US"/>
              </w:rPr>
              <w:t>Battery</w:t>
            </w:r>
            <w:proofErr w:type="spellEnd"/>
            <w:r>
              <w:rPr>
                <w:rFonts w:ascii="Verdana" w:hAnsi="Verdana"/>
                <w:color w:val="FFFFFF"/>
                <w:sz w:val="16"/>
                <w:szCs w:val="16"/>
                <w:lang w:eastAsia="en-US"/>
              </w:rPr>
              <w:t xml:space="preserve"> voltage (</w:t>
            </w:r>
            <w:proofErr w:type="spellStart"/>
            <w:r>
              <w:rPr>
                <w:rFonts w:ascii="Verdana" w:hAnsi="Verdana"/>
                <w:color w:val="FFFFFF"/>
                <w:sz w:val="16"/>
                <w:szCs w:val="16"/>
                <w:lang w:eastAsia="en-US"/>
              </w:rPr>
              <w:t>V</w:t>
            </w:r>
            <w:r>
              <w:rPr>
                <w:rFonts w:ascii="Verdana" w:hAnsi="Verdana"/>
                <w:color w:val="FFFFFF"/>
                <w:sz w:val="16"/>
                <w:szCs w:val="16"/>
                <w:vertAlign w:val="subscript"/>
                <w:lang w:eastAsia="en-US"/>
              </w:rPr>
              <w:t>idle</w:t>
            </w:r>
            <w:proofErr w:type="spellEnd"/>
            <w:r>
              <w:rPr>
                <w:rFonts w:ascii="Verdana" w:hAnsi="Verdana"/>
                <w:color w:val="FFFFFF"/>
                <w:sz w:val="16"/>
                <w:szCs w:val="16"/>
                <w:lang w:eastAsia="en-US"/>
              </w:rPr>
              <w:t>)</w:t>
            </w:r>
          </w:p>
        </w:tc>
        <w:tc>
          <w:tcPr>
            <w:tcW w:w="2551"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rsidR="009F04B9" w:rsidRDefault="009F04B9">
            <w:pPr>
              <w:spacing w:line="276" w:lineRule="auto"/>
              <w:rPr>
                <w:rFonts w:ascii="Verdana" w:hAnsi="Verdana"/>
                <w:color w:val="FFFFFF"/>
                <w:sz w:val="16"/>
                <w:szCs w:val="16"/>
                <w:lang w:val="en-US" w:eastAsia="en-US"/>
              </w:rPr>
            </w:pPr>
            <w:r>
              <w:rPr>
                <w:rFonts w:ascii="Verdana" w:hAnsi="Verdana"/>
                <w:color w:val="FFFFFF"/>
                <w:sz w:val="16"/>
                <w:szCs w:val="16"/>
                <w:lang w:val="en-US" w:eastAsia="en-US"/>
              </w:rPr>
              <w:t>Absorption time multiplier</w:t>
            </w:r>
          </w:p>
        </w:tc>
        <w:tc>
          <w:tcPr>
            <w:tcW w:w="2551" w:type="dxa"/>
            <w:tcBorders>
              <w:top w:val="single" w:sz="8" w:space="0" w:color="auto"/>
              <w:left w:val="nil"/>
              <w:bottom w:val="single" w:sz="8" w:space="0" w:color="auto"/>
              <w:right w:val="single" w:sz="8" w:space="0" w:color="auto"/>
            </w:tcBorders>
            <w:shd w:val="clear" w:color="auto" w:fill="000000"/>
          </w:tcPr>
          <w:p w:rsidR="009F04B9" w:rsidRDefault="00AB3B1E" w:rsidP="00FD2F16">
            <w:pPr>
              <w:spacing w:line="276" w:lineRule="auto"/>
              <w:rPr>
                <w:rFonts w:ascii="Verdana" w:hAnsi="Verdana"/>
                <w:color w:val="FFFFFF"/>
                <w:sz w:val="16"/>
                <w:szCs w:val="16"/>
                <w:lang w:val="en-US" w:eastAsia="en-US"/>
              </w:rPr>
            </w:pPr>
            <w:r>
              <w:rPr>
                <w:rFonts w:ascii="Verdana" w:hAnsi="Verdana"/>
                <w:color w:val="FFFFFF"/>
                <w:sz w:val="16"/>
                <w:szCs w:val="16"/>
                <w:lang w:val="en-US" w:eastAsia="en-US"/>
              </w:rPr>
              <w:t>A</w:t>
            </w:r>
            <w:r w:rsidR="009F04B9">
              <w:rPr>
                <w:rFonts w:ascii="Verdana" w:hAnsi="Verdana"/>
                <w:color w:val="FFFFFF"/>
                <w:sz w:val="16"/>
                <w:szCs w:val="16"/>
                <w:lang w:val="en-US" w:eastAsia="en-US"/>
              </w:rPr>
              <w:t>bsorption time</w:t>
            </w:r>
            <w:r w:rsidR="00FD2F16">
              <w:rPr>
                <w:rFonts w:ascii="Verdana" w:hAnsi="Verdana"/>
                <w:color w:val="FFFFFF"/>
                <w:sz w:val="16"/>
                <w:szCs w:val="16"/>
                <w:lang w:val="en-US" w:eastAsia="en-US"/>
              </w:rPr>
              <w:t>s</w:t>
            </w:r>
            <w:r>
              <w:rPr>
                <w:rFonts w:ascii="Verdana" w:hAnsi="Verdana"/>
                <w:color w:val="FFFFFF"/>
                <w:sz w:val="16"/>
                <w:szCs w:val="16"/>
                <w:lang w:val="en-US" w:eastAsia="en-US"/>
              </w:rPr>
              <w:t xml:space="preserve"> (default)</w:t>
            </w:r>
          </w:p>
        </w:tc>
      </w:tr>
      <w:tr w:rsidR="009F04B9" w:rsidTr="00FD2F1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04B9" w:rsidRDefault="009F04B9">
            <w:pPr>
              <w:spacing w:line="276" w:lineRule="auto"/>
              <w:rPr>
                <w:rFonts w:ascii="Verdana" w:hAnsi="Verdana"/>
                <w:sz w:val="16"/>
                <w:szCs w:val="16"/>
                <w:lang w:val="en-US" w:eastAsia="en-US"/>
              </w:rPr>
            </w:pPr>
            <w:r>
              <w:rPr>
                <w:rFonts w:ascii="Verdana" w:hAnsi="Verdana"/>
                <w:sz w:val="16"/>
                <w:szCs w:val="16"/>
                <w:lang w:val="en-US" w:eastAsia="en-US"/>
              </w:rPr>
              <w:t>&lt; 11.9V</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9F04B9" w:rsidRDefault="00FD2F16">
            <w:pPr>
              <w:spacing w:line="276" w:lineRule="auto"/>
              <w:rPr>
                <w:rFonts w:ascii="Verdana" w:hAnsi="Verdana"/>
                <w:sz w:val="16"/>
                <w:szCs w:val="16"/>
                <w:lang w:val="en-US" w:eastAsia="en-US"/>
              </w:rPr>
            </w:pPr>
            <w:r>
              <w:rPr>
                <w:rFonts w:ascii="Verdana" w:hAnsi="Verdana"/>
                <w:sz w:val="16"/>
                <w:szCs w:val="16"/>
                <w:lang w:val="en-US" w:eastAsia="en-US"/>
              </w:rPr>
              <w:t>x 1</w:t>
            </w:r>
          </w:p>
        </w:tc>
        <w:tc>
          <w:tcPr>
            <w:tcW w:w="2551" w:type="dxa"/>
            <w:tcBorders>
              <w:top w:val="single" w:sz="8" w:space="0" w:color="auto"/>
              <w:left w:val="nil"/>
              <w:bottom w:val="single" w:sz="8" w:space="0" w:color="auto"/>
              <w:right w:val="single" w:sz="8" w:space="0" w:color="auto"/>
            </w:tcBorders>
          </w:tcPr>
          <w:p w:rsidR="009F04B9" w:rsidRDefault="009F04B9" w:rsidP="007866CB">
            <w:pPr>
              <w:spacing w:line="276" w:lineRule="auto"/>
              <w:rPr>
                <w:rFonts w:ascii="Verdana" w:hAnsi="Verdana"/>
                <w:sz w:val="16"/>
                <w:szCs w:val="16"/>
                <w:lang w:val="en-US" w:eastAsia="en-US"/>
              </w:rPr>
            </w:pPr>
            <w:r>
              <w:rPr>
                <w:rFonts w:ascii="Verdana" w:hAnsi="Verdana"/>
                <w:sz w:val="16"/>
                <w:szCs w:val="16"/>
                <w:lang w:val="en-US" w:eastAsia="en-US"/>
              </w:rPr>
              <w:t>6 hours</w:t>
            </w:r>
          </w:p>
        </w:tc>
      </w:tr>
      <w:tr w:rsidR="009F04B9" w:rsidTr="00FD2F1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04B9" w:rsidRDefault="009F04B9">
            <w:pPr>
              <w:spacing w:line="276" w:lineRule="auto"/>
              <w:rPr>
                <w:rFonts w:ascii="Verdana" w:hAnsi="Verdana"/>
                <w:sz w:val="16"/>
                <w:szCs w:val="16"/>
                <w:lang w:val="en-US" w:eastAsia="en-US"/>
              </w:rPr>
            </w:pPr>
            <w:r>
              <w:rPr>
                <w:rFonts w:ascii="Verdana" w:hAnsi="Verdana"/>
                <w:sz w:val="16"/>
                <w:szCs w:val="16"/>
                <w:lang w:val="en-US" w:eastAsia="en-US"/>
              </w:rPr>
              <w:t>11.9V</w:t>
            </w:r>
            <w:proofErr w:type="gramStart"/>
            <w:r>
              <w:rPr>
                <w:rFonts w:ascii="Verdana" w:hAnsi="Verdana"/>
                <w:sz w:val="16"/>
                <w:szCs w:val="16"/>
                <w:lang w:val="en-US" w:eastAsia="en-US"/>
              </w:rPr>
              <w:t>..</w:t>
            </w:r>
            <w:proofErr w:type="gramEnd"/>
            <w:r>
              <w:rPr>
                <w:rFonts w:ascii="Verdana" w:hAnsi="Verdana"/>
                <w:sz w:val="16"/>
                <w:szCs w:val="16"/>
                <w:lang w:val="en-US" w:eastAsia="en-US"/>
              </w:rPr>
              <w:t>12.2V</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9F04B9" w:rsidRDefault="00FD2F16">
            <w:pPr>
              <w:spacing w:line="276" w:lineRule="auto"/>
              <w:rPr>
                <w:rFonts w:ascii="Verdana" w:hAnsi="Verdana"/>
                <w:sz w:val="16"/>
                <w:szCs w:val="16"/>
                <w:lang w:val="en-US" w:eastAsia="en-US"/>
              </w:rPr>
            </w:pPr>
            <w:r>
              <w:rPr>
                <w:rFonts w:ascii="Verdana" w:hAnsi="Verdana"/>
                <w:sz w:val="16"/>
                <w:szCs w:val="16"/>
                <w:lang w:val="en-US" w:eastAsia="en-US"/>
              </w:rPr>
              <w:t>x 2/3</w:t>
            </w:r>
          </w:p>
        </w:tc>
        <w:tc>
          <w:tcPr>
            <w:tcW w:w="2551" w:type="dxa"/>
            <w:tcBorders>
              <w:top w:val="single" w:sz="8" w:space="0" w:color="auto"/>
              <w:left w:val="nil"/>
              <w:bottom w:val="single" w:sz="8" w:space="0" w:color="auto"/>
              <w:right w:val="single" w:sz="8" w:space="0" w:color="auto"/>
            </w:tcBorders>
          </w:tcPr>
          <w:p w:rsidR="009F04B9" w:rsidRDefault="009F04B9" w:rsidP="007866CB">
            <w:pPr>
              <w:spacing w:line="276" w:lineRule="auto"/>
              <w:rPr>
                <w:rFonts w:ascii="Verdana" w:hAnsi="Verdana"/>
                <w:sz w:val="16"/>
                <w:szCs w:val="16"/>
                <w:lang w:val="en-US" w:eastAsia="en-US"/>
              </w:rPr>
            </w:pPr>
            <w:r>
              <w:rPr>
                <w:rFonts w:ascii="Verdana" w:hAnsi="Verdana"/>
                <w:sz w:val="16"/>
                <w:szCs w:val="16"/>
                <w:lang w:val="en-US" w:eastAsia="en-US"/>
              </w:rPr>
              <w:t>4 hours</w:t>
            </w:r>
          </w:p>
        </w:tc>
      </w:tr>
      <w:tr w:rsidR="009F04B9" w:rsidTr="00FD2F1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04B9" w:rsidRDefault="009F04B9">
            <w:pPr>
              <w:spacing w:line="276" w:lineRule="auto"/>
              <w:rPr>
                <w:rFonts w:ascii="Verdana" w:hAnsi="Verdana"/>
                <w:sz w:val="16"/>
                <w:szCs w:val="16"/>
                <w:lang w:val="en-US" w:eastAsia="en-US"/>
              </w:rPr>
            </w:pPr>
            <w:r>
              <w:rPr>
                <w:rFonts w:ascii="Verdana" w:hAnsi="Verdana"/>
                <w:sz w:val="16"/>
                <w:szCs w:val="16"/>
                <w:lang w:val="en-US" w:eastAsia="en-US"/>
              </w:rPr>
              <w:t>12.2V</w:t>
            </w:r>
            <w:proofErr w:type="gramStart"/>
            <w:r>
              <w:rPr>
                <w:rFonts w:ascii="Verdana" w:hAnsi="Verdana"/>
                <w:sz w:val="16"/>
                <w:szCs w:val="16"/>
                <w:lang w:val="en-US" w:eastAsia="en-US"/>
              </w:rPr>
              <w:t>..</w:t>
            </w:r>
            <w:proofErr w:type="gramEnd"/>
            <w:r>
              <w:rPr>
                <w:rFonts w:ascii="Verdana" w:hAnsi="Verdana"/>
                <w:sz w:val="16"/>
                <w:szCs w:val="16"/>
                <w:lang w:val="en-US" w:eastAsia="en-US"/>
              </w:rPr>
              <w:t>12.6V</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9F04B9" w:rsidRDefault="00FD2F16">
            <w:pPr>
              <w:spacing w:line="276" w:lineRule="auto"/>
              <w:rPr>
                <w:rFonts w:ascii="Verdana" w:hAnsi="Verdana"/>
                <w:sz w:val="16"/>
                <w:szCs w:val="16"/>
                <w:lang w:val="en-US" w:eastAsia="en-US"/>
              </w:rPr>
            </w:pPr>
            <w:r>
              <w:rPr>
                <w:rFonts w:ascii="Verdana" w:hAnsi="Verdana"/>
                <w:sz w:val="16"/>
                <w:szCs w:val="16"/>
                <w:lang w:val="en-US" w:eastAsia="en-US"/>
              </w:rPr>
              <w:t>x 1/3</w:t>
            </w:r>
          </w:p>
        </w:tc>
        <w:tc>
          <w:tcPr>
            <w:tcW w:w="2551" w:type="dxa"/>
            <w:tcBorders>
              <w:top w:val="single" w:sz="8" w:space="0" w:color="auto"/>
              <w:left w:val="nil"/>
              <w:bottom w:val="single" w:sz="8" w:space="0" w:color="auto"/>
              <w:right w:val="single" w:sz="8" w:space="0" w:color="auto"/>
            </w:tcBorders>
          </w:tcPr>
          <w:p w:rsidR="009F04B9" w:rsidRDefault="009F04B9" w:rsidP="007866CB">
            <w:pPr>
              <w:spacing w:line="276" w:lineRule="auto"/>
              <w:rPr>
                <w:rFonts w:ascii="Verdana" w:hAnsi="Verdana"/>
                <w:sz w:val="16"/>
                <w:szCs w:val="16"/>
                <w:lang w:val="en-US" w:eastAsia="en-US"/>
              </w:rPr>
            </w:pPr>
            <w:r>
              <w:rPr>
                <w:rFonts w:ascii="Verdana" w:hAnsi="Verdana"/>
                <w:sz w:val="16"/>
                <w:szCs w:val="16"/>
                <w:lang w:val="en-US" w:eastAsia="en-US"/>
              </w:rPr>
              <w:t>2 hours</w:t>
            </w:r>
          </w:p>
        </w:tc>
      </w:tr>
      <w:tr w:rsidR="009F04B9" w:rsidTr="00FD2F1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04B9" w:rsidRDefault="009F04B9">
            <w:pPr>
              <w:spacing w:line="276" w:lineRule="auto"/>
              <w:rPr>
                <w:rFonts w:ascii="Verdana" w:hAnsi="Verdana"/>
                <w:sz w:val="16"/>
                <w:szCs w:val="16"/>
                <w:lang w:val="en-US" w:eastAsia="en-US"/>
              </w:rPr>
            </w:pPr>
            <w:r>
              <w:rPr>
                <w:rFonts w:ascii="Verdana" w:hAnsi="Verdana"/>
                <w:sz w:val="16"/>
                <w:szCs w:val="16"/>
                <w:lang w:val="en-US" w:eastAsia="en-US"/>
              </w:rPr>
              <w:t>&gt; 12.6V</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9F04B9" w:rsidRDefault="00FD2F16">
            <w:pPr>
              <w:spacing w:line="276" w:lineRule="auto"/>
              <w:rPr>
                <w:rFonts w:ascii="Verdana" w:hAnsi="Verdana"/>
                <w:sz w:val="16"/>
                <w:szCs w:val="16"/>
                <w:lang w:val="en-US" w:eastAsia="en-US"/>
              </w:rPr>
            </w:pPr>
            <w:r>
              <w:rPr>
                <w:rFonts w:ascii="Verdana" w:hAnsi="Verdana"/>
                <w:sz w:val="16"/>
                <w:szCs w:val="16"/>
                <w:lang w:val="en-US" w:eastAsia="en-US"/>
              </w:rPr>
              <w:t>x 1/6</w:t>
            </w:r>
          </w:p>
        </w:tc>
        <w:tc>
          <w:tcPr>
            <w:tcW w:w="2551" w:type="dxa"/>
            <w:tcBorders>
              <w:top w:val="single" w:sz="8" w:space="0" w:color="auto"/>
              <w:left w:val="nil"/>
              <w:bottom w:val="single" w:sz="8" w:space="0" w:color="auto"/>
              <w:right w:val="single" w:sz="8" w:space="0" w:color="auto"/>
            </w:tcBorders>
          </w:tcPr>
          <w:p w:rsidR="009F04B9" w:rsidRDefault="009F04B9" w:rsidP="007866CB">
            <w:pPr>
              <w:spacing w:line="276" w:lineRule="auto"/>
              <w:rPr>
                <w:rFonts w:ascii="Verdana" w:hAnsi="Verdana"/>
                <w:sz w:val="16"/>
                <w:szCs w:val="16"/>
                <w:lang w:val="en-US" w:eastAsia="en-US"/>
              </w:rPr>
            </w:pPr>
            <w:r>
              <w:rPr>
                <w:rFonts w:ascii="Verdana" w:hAnsi="Verdana"/>
                <w:sz w:val="16"/>
                <w:szCs w:val="16"/>
                <w:lang w:val="en-US" w:eastAsia="en-US"/>
              </w:rPr>
              <w:t>1 hour</w:t>
            </w:r>
          </w:p>
        </w:tc>
      </w:tr>
    </w:tbl>
    <w:p w:rsidR="009F04B9" w:rsidRDefault="00FD2F16" w:rsidP="009F04B9">
      <w:pPr>
        <w:ind w:left="720"/>
        <w:contextualSpacing/>
        <w:rPr>
          <w:rFonts w:ascii="Verdana" w:eastAsia="Times New Roman" w:hAnsi="Verdana"/>
          <w:color w:val="676767"/>
          <w:sz w:val="16"/>
          <w:szCs w:val="16"/>
          <w:lang w:val="en-US" w:eastAsia="en-US"/>
        </w:rPr>
      </w:pPr>
      <w:r>
        <w:rPr>
          <w:rFonts w:ascii="Verdana" w:eastAsia="Times New Roman" w:hAnsi="Verdana"/>
          <w:color w:val="676767"/>
          <w:sz w:val="16"/>
          <w:szCs w:val="16"/>
          <w:lang w:val="en-US" w:eastAsia="en-US"/>
        </w:rPr>
        <w:t xml:space="preserve">The absorption time multiplier is applied to the maximum absorption time setting, the absorption times given in the table </w:t>
      </w:r>
      <w:r w:rsidR="00AB3B1E">
        <w:rPr>
          <w:rFonts w:ascii="Verdana" w:eastAsia="Times New Roman" w:hAnsi="Verdana"/>
          <w:color w:val="676767"/>
          <w:sz w:val="16"/>
          <w:szCs w:val="16"/>
          <w:lang w:val="en-US" w:eastAsia="en-US"/>
        </w:rPr>
        <w:t>are the resulting times when the default</w:t>
      </w:r>
      <w:r w:rsidR="00534238">
        <w:rPr>
          <w:rFonts w:ascii="Verdana" w:eastAsia="Times New Roman" w:hAnsi="Verdana"/>
          <w:color w:val="676767"/>
          <w:sz w:val="16"/>
          <w:szCs w:val="16"/>
          <w:lang w:val="en-US" w:eastAsia="en-US"/>
        </w:rPr>
        <w:t xml:space="preserve"> absorption </w:t>
      </w:r>
      <w:r w:rsidR="00AB3B1E">
        <w:rPr>
          <w:rFonts w:ascii="Verdana" w:eastAsia="Times New Roman" w:hAnsi="Verdana"/>
          <w:color w:val="676767"/>
          <w:sz w:val="16"/>
          <w:szCs w:val="16"/>
          <w:lang w:val="en-US" w:eastAsia="en-US"/>
        </w:rPr>
        <w:t>time of 6 hours is used.</w:t>
      </w:r>
    </w:p>
    <w:p w:rsidR="009F04B9" w:rsidRDefault="009F04B9" w:rsidP="009F04B9">
      <w:pPr>
        <w:numPr>
          <w:ilvl w:val="0"/>
          <w:numId w:val="6"/>
        </w:numPr>
        <w:contextualSpacing/>
        <w:rPr>
          <w:rFonts w:ascii="Verdana" w:eastAsia="Times New Roman" w:hAnsi="Verdana"/>
          <w:color w:val="676767"/>
          <w:sz w:val="16"/>
          <w:szCs w:val="16"/>
          <w:lang w:val="en-US" w:eastAsia="en-US"/>
        </w:rPr>
      </w:pPr>
      <w:r>
        <w:rPr>
          <w:rFonts w:ascii="Verdana" w:eastAsia="Times New Roman" w:hAnsi="Verdana"/>
          <w:color w:val="676767"/>
          <w:sz w:val="16"/>
          <w:szCs w:val="16"/>
          <w:lang w:val="en-US" w:eastAsia="en-US"/>
        </w:rPr>
        <w:t>The default maximum absorption time changed from 8</w:t>
      </w:r>
      <w:r w:rsidR="00AB3B1E">
        <w:rPr>
          <w:rFonts w:ascii="Verdana" w:eastAsia="Times New Roman" w:hAnsi="Verdana"/>
          <w:color w:val="676767"/>
          <w:sz w:val="16"/>
          <w:szCs w:val="16"/>
          <w:lang w:val="en-US" w:eastAsia="en-US"/>
        </w:rPr>
        <w:t xml:space="preserve"> </w:t>
      </w:r>
      <w:r>
        <w:rPr>
          <w:rFonts w:ascii="Verdana" w:eastAsia="Times New Roman" w:hAnsi="Verdana"/>
          <w:color w:val="676767"/>
          <w:sz w:val="16"/>
          <w:szCs w:val="16"/>
          <w:lang w:val="en-US" w:eastAsia="en-US"/>
        </w:rPr>
        <w:t>h</w:t>
      </w:r>
      <w:r w:rsidR="00AB3B1E">
        <w:rPr>
          <w:rFonts w:ascii="Verdana" w:eastAsia="Times New Roman" w:hAnsi="Verdana"/>
          <w:color w:val="676767"/>
          <w:sz w:val="16"/>
          <w:szCs w:val="16"/>
          <w:lang w:val="en-US" w:eastAsia="en-US"/>
        </w:rPr>
        <w:t>ou</w:t>
      </w:r>
      <w:r>
        <w:rPr>
          <w:rFonts w:ascii="Verdana" w:eastAsia="Times New Roman" w:hAnsi="Verdana"/>
          <w:color w:val="676767"/>
          <w:sz w:val="16"/>
          <w:szCs w:val="16"/>
          <w:lang w:val="en-US" w:eastAsia="en-US"/>
        </w:rPr>
        <w:t>rs to 6</w:t>
      </w:r>
      <w:r w:rsidR="00AB3B1E">
        <w:rPr>
          <w:rFonts w:ascii="Verdana" w:eastAsia="Times New Roman" w:hAnsi="Verdana"/>
          <w:color w:val="676767"/>
          <w:sz w:val="16"/>
          <w:szCs w:val="16"/>
          <w:lang w:val="en-US" w:eastAsia="en-US"/>
        </w:rPr>
        <w:t xml:space="preserve"> </w:t>
      </w:r>
      <w:r>
        <w:rPr>
          <w:rFonts w:ascii="Verdana" w:eastAsia="Times New Roman" w:hAnsi="Verdana"/>
          <w:color w:val="676767"/>
          <w:sz w:val="16"/>
          <w:szCs w:val="16"/>
          <w:lang w:val="en-US" w:eastAsia="en-US"/>
        </w:rPr>
        <w:t>h</w:t>
      </w:r>
      <w:r w:rsidR="00AB3B1E">
        <w:rPr>
          <w:rFonts w:ascii="Verdana" w:eastAsia="Times New Roman" w:hAnsi="Verdana"/>
          <w:color w:val="676767"/>
          <w:sz w:val="16"/>
          <w:szCs w:val="16"/>
          <w:lang w:val="en-US" w:eastAsia="en-US"/>
        </w:rPr>
        <w:t>ou</w:t>
      </w:r>
      <w:r>
        <w:rPr>
          <w:rFonts w:ascii="Verdana" w:eastAsia="Times New Roman" w:hAnsi="Verdana"/>
          <w:color w:val="676767"/>
          <w:sz w:val="16"/>
          <w:szCs w:val="16"/>
          <w:lang w:val="en-US" w:eastAsia="en-US"/>
        </w:rPr>
        <w:t>rs</w:t>
      </w:r>
      <w:r w:rsidR="00FD2F16">
        <w:rPr>
          <w:rFonts w:ascii="Verdana" w:eastAsia="Times New Roman" w:hAnsi="Verdana"/>
          <w:color w:val="676767"/>
          <w:sz w:val="16"/>
          <w:szCs w:val="16"/>
          <w:lang w:val="en-US" w:eastAsia="en-US"/>
        </w:rPr>
        <w:t>.</w:t>
      </w:r>
    </w:p>
    <w:p w:rsidR="00AB3B1E" w:rsidRDefault="00AB3B1E" w:rsidP="00AB3B1E">
      <w:pPr>
        <w:numPr>
          <w:ilvl w:val="0"/>
          <w:numId w:val="6"/>
        </w:numPr>
        <w:contextualSpacing/>
        <w:rPr>
          <w:rFonts w:ascii="Verdana" w:eastAsia="Times New Roman" w:hAnsi="Verdana"/>
          <w:color w:val="676767"/>
          <w:sz w:val="16"/>
          <w:szCs w:val="16"/>
          <w:lang w:val="en-US" w:eastAsia="en-US"/>
        </w:rPr>
      </w:pPr>
      <w:r>
        <w:rPr>
          <w:rFonts w:ascii="Verdana" w:eastAsia="Times New Roman" w:hAnsi="Verdana"/>
          <w:color w:val="676767"/>
          <w:sz w:val="16"/>
          <w:szCs w:val="16"/>
          <w:lang w:val="en-US" w:eastAsia="en-US"/>
        </w:rPr>
        <w:t>Absorption automatically ends when the charge current drops below 2A.</w:t>
      </w:r>
    </w:p>
    <w:p w:rsidR="009F04B9" w:rsidRDefault="009F04B9" w:rsidP="00A96192">
      <w:pPr>
        <w:rPr>
          <w:rStyle w:val="Strong"/>
          <w:rFonts w:ascii="Verdana" w:hAnsi="Verdana"/>
          <w:color w:val="676767"/>
          <w:sz w:val="16"/>
          <w:szCs w:val="16"/>
          <w:lang w:val="en-GB"/>
        </w:rPr>
      </w:pPr>
    </w:p>
    <w:p w:rsidR="00FD2F16" w:rsidRPr="00A96192" w:rsidRDefault="00FD2F16" w:rsidP="00FD2F16">
      <w:pPr>
        <w:rPr>
          <w:rStyle w:val="Emphasis"/>
          <w:rFonts w:ascii="Verdana" w:hAnsi="Verdana"/>
          <w:color w:val="676767"/>
          <w:sz w:val="16"/>
          <w:szCs w:val="16"/>
          <w:lang w:val="en-US"/>
        </w:rPr>
      </w:pPr>
      <w:r w:rsidRPr="00A96192">
        <w:rPr>
          <w:rStyle w:val="Emphasis"/>
          <w:rFonts w:ascii="Verdana" w:hAnsi="Verdana"/>
          <w:color w:val="676767"/>
          <w:sz w:val="16"/>
          <w:szCs w:val="16"/>
          <w:lang w:val="en-US"/>
        </w:rPr>
        <w:t>User interface changes:</w:t>
      </w:r>
    </w:p>
    <w:p w:rsidR="00FD2F16" w:rsidRDefault="00FD2F16" w:rsidP="00FD2F16">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 xml:space="preserve">The </w:t>
      </w:r>
      <w:proofErr w:type="spellStart"/>
      <w:proofErr w:type="gramStart"/>
      <w:r w:rsidR="006A6BBA">
        <w:rPr>
          <w:rFonts w:ascii="Verdana" w:eastAsia="Times New Roman" w:hAnsi="Verdana" w:cs="Times New Roman"/>
          <w:color w:val="676767"/>
          <w:sz w:val="16"/>
          <w:szCs w:val="16"/>
          <w:lang w:val="en-US" w:eastAsia="en-US"/>
        </w:rPr>
        <w:t>lcd</w:t>
      </w:r>
      <w:proofErr w:type="spellEnd"/>
      <w:proofErr w:type="gramEnd"/>
      <w:r w:rsidR="006A6BBA">
        <w:rPr>
          <w:rFonts w:ascii="Verdana" w:eastAsia="Times New Roman" w:hAnsi="Verdana" w:cs="Times New Roman"/>
          <w:color w:val="676767"/>
          <w:sz w:val="16"/>
          <w:szCs w:val="16"/>
          <w:lang w:val="en-US" w:eastAsia="en-US"/>
        </w:rPr>
        <w:t xml:space="preserve"> </w:t>
      </w:r>
      <w:proofErr w:type="spellStart"/>
      <w:r>
        <w:rPr>
          <w:rFonts w:ascii="Verdana" w:eastAsia="Times New Roman" w:hAnsi="Verdana" w:cs="Times New Roman"/>
          <w:color w:val="676767"/>
          <w:sz w:val="16"/>
          <w:szCs w:val="16"/>
          <w:lang w:val="en-US" w:eastAsia="en-US"/>
        </w:rPr>
        <w:t>look&amp;feel</w:t>
      </w:r>
      <w:proofErr w:type="spellEnd"/>
      <w:r>
        <w:rPr>
          <w:rFonts w:ascii="Verdana" w:eastAsia="Times New Roman" w:hAnsi="Verdana" w:cs="Times New Roman"/>
          <w:color w:val="676767"/>
          <w:sz w:val="16"/>
          <w:szCs w:val="16"/>
          <w:lang w:val="en-US" w:eastAsia="en-US"/>
        </w:rPr>
        <w:t xml:space="preserve"> has been adapted to make it</w:t>
      </w:r>
      <w:r w:rsidRPr="00A96192">
        <w:rPr>
          <w:rFonts w:ascii="Verdana" w:eastAsia="Times New Roman" w:hAnsi="Verdana" w:cs="Times New Roman"/>
          <w:color w:val="676767"/>
          <w:sz w:val="16"/>
          <w:szCs w:val="16"/>
          <w:lang w:val="en-US" w:eastAsia="en-US"/>
        </w:rPr>
        <w:t xml:space="preserve"> similar to the BMV-700</w:t>
      </w:r>
      <w:r>
        <w:rPr>
          <w:rFonts w:ascii="Verdana" w:eastAsia="Times New Roman" w:hAnsi="Verdana" w:cs="Times New Roman"/>
          <w:color w:val="676767"/>
          <w:sz w:val="16"/>
          <w:szCs w:val="16"/>
          <w:lang w:val="en-US" w:eastAsia="en-US"/>
        </w:rPr>
        <w:t>.</w:t>
      </w:r>
      <w:r w:rsidR="00265357">
        <w:rPr>
          <w:rFonts w:ascii="Verdana" w:eastAsia="Times New Roman" w:hAnsi="Verdana" w:cs="Times New Roman"/>
          <w:color w:val="676767"/>
          <w:sz w:val="16"/>
          <w:szCs w:val="16"/>
          <w:lang w:val="en-US" w:eastAsia="en-US"/>
        </w:rPr>
        <w:t xml:space="preserve"> The most important change is that</w:t>
      </w:r>
      <w:r>
        <w:rPr>
          <w:rFonts w:ascii="Verdana" w:eastAsia="Times New Roman" w:hAnsi="Verdana" w:cs="Times New Roman"/>
          <w:color w:val="676767"/>
          <w:sz w:val="16"/>
          <w:szCs w:val="16"/>
          <w:lang w:val="en-US" w:eastAsia="en-US"/>
        </w:rPr>
        <w:t xml:space="preserve"> </w:t>
      </w:r>
      <w:r w:rsidR="00265357">
        <w:rPr>
          <w:rFonts w:ascii="Verdana" w:eastAsia="Times New Roman" w:hAnsi="Verdana" w:cs="Times New Roman"/>
          <w:color w:val="676767"/>
          <w:sz w:val="16"/>
          <w:szCs w:val="16"/>
          <w:lang w:val="en-US" w:eastAsia="en-US"/>
        </w:rPr>
        <w:t>t</w:t>
      </w:r>
      <w:r w:rsidR="006A6BBA">
        <w:rPr>
          <w:rFonts w:ascii="Verdana" w:eastAsia="Times New Roman" w:hAnsi="Verdana" w:cs="Times New Roman"/>
          <w:color w:val="676767"/>
          <w:sz w:val="16"/>
          <w:szCs w:val="16"/>
          <w:lang w:val="en-US" w:eastAsia="en-US"/>
        </w:rPr>
        <w:t>he setup menu now uses numbered items with scrolling</w:t>
      </w:r>
      <w:r w:rsidR="00534238">
        <w:rPr>
          <w:rFonts w:ascii="Verdana" w:eastAsia="Times New Roman" w:hAnsi="Verdana" w:cs="Times New Roman"/>
          <w:color w:val="676767"/>
          <w:sz w:val="16"/>
          <w:szCs w:val="16"/>
          <w:lang w:val="en-US" w:eastAsia="en-US"/>
        </w:rPr>
        <w:t xml:space="preserve"> descriptions</w:t>
      </w:r>
      <w:r w:rsidR="006A6BBA">
        <w:rPr>
          <w:rFonts w:ascii="Verdana" w:eastAsia="Times New Roman" w:hAnsi="Verdana" w:cs="Times New Roman"/>
          <w:color w:val="676767"/>
          <w:sz w:val="16"/>
          <w:szCs w:val="16"/>
          <w:lang w:val="en-US" w:eastAsia="en-US"/>
        </w:rPr>
        <w:t>.</w:t>
      </w:r>
    </w:p>
    <w:p w:rsidR="006A6BBA" w:rsidRDefault="006A6BBA" w:rsidP="00FD2F16">
      <w:pPr>
        <w:pStyle w:val="ListParagraph"/>
        <w:numPr>
          <w:ilvl w:val="0"/>
          <w:numId w:val="6"/>
        </w:numPr>
        <w:rPr>
          <w:rFonts w:ascii="Verdana" w:eastAsia="Times New Roman" w:hAnsi="Verdana" w:cs="Times New Roman"/>
          <w:color w:val="676767"/>
          <w:sz w:val="16"/>
          <w:szCs w:val="16"/>
          <w:lang w:val="en-US" w:eastAsia="en-US"/>
        </w:rPr>
      </w:pPr>
      <w:r>
        <w:rPr>
          <w:rFonts w:ascii="Verdana" w:eastAsia="Times New Roman" w:hAnsi="Verdana" w:cs="Times New Roman"/>
          <w:color w:val="676767"/>
          <w:sz w:val="16"/>
          <w:szCs w:val="16"/>
          <w:lang w:val="en-US" w:eastAsia="en-US"/>
        </w:rPr>
        <w:t xml:space="preserve">Added historical data logging. </w:t>
      </w:r>
      <w:r w:rsidR="00534238">
        <w:rPr>
          <w:rFonts w:ascii="Verdana" w:eastAsia="Times New Roman" w:hAnsi="Verdana" w:cs="Times New Roman"/>
          <w:color w:val="676767"/>
          <w:sz w:val="16"/>
          <w:szCs w:val="16"/>
          <w:lang w:val="en-US" w:eastAsia="en-US"/>
        </w:rPr>
        <w:t xml:space="preserve">The charger now logs more parameters with a daily history up to 30 days ago. Like the BMV-700 the history can be viewed by pressing the SELECT button when the monitor is active (e.g. </w:t>
      </w:r>
      <w:r w:rsidR="00A50AE6">
        <w:rPr>
          <w:rFonts w:ascii="Verdana" w:eastAsia="Times New Roman" w:hAnsi="Verdana" w:cs="Times New Roman"/>
          <w:color w:val="676767"/>
          <w:sz w:val="16"/>
          <w:szCs w:val="16"/>
          <w:lang w:val="en-US" w:eastAsia="en-US"/>
        </w:rPr>
        <w:t xml:space="preserve">when the </w:t>
      </w:r>
      <w:r w:rsidR="00534238">
        <w:rPr>
          <w:rFonts w:ascii="Verdana" w:eastAsia="Times New Roman" w:hAnsi="Verdana" w:cs="Times New Roman"/>
          <w:color w:val="676767"/>
          <w:sz w:val="16"/>
          <w:szCs w:val="16"/>
          <w:lang w:val="en-US" w:eastAsia="en-US"/>
        </w:rPr>
        <w:t>battery current is shown).</w:t>
      </w:r>
    </w:p>
    <w:p w:rsidR="00A50AE6" w:rsidRPr="00A96192" w:rsidRDefault="00A50AE6" w:rsidP="00FD2F16">
      <w:pPr>
        <w:pStyle w:val="ListParagraph"/>
        <w:numPr>
          <w:ilvl w:val="0"/>
          <w:numId w:val="6"/>
        </w:numPr>
        <w:rPr>
          <w:rFonts w:ascii="Verdana" w:eastAsia="Times New Roman" w:hAnsi="Verdana" w:cs="Times New Roman"/>
          <w:color w:val="676767"/>
          <w:sz w:val="16"/>
          <w:szCs w:val="16"/>
          <w:lang w:val="en-US" w:eastAsia="en-US"/>
        </w:rPr>
      </w:pPr>
      <w:r>
        <w:rPr>
          <w:rFonts w:ascii="Verdana" w:eastAsia="Times New Roman" w:hAnsi="Verdana" w:cs="Times New Roman"/>
          <w:color w:val="676767"/>
          <w:sz w:val="16"/>
          <w:szCs w:val="16"/>
          <w:lang w:val="en-US" w:eastAsia="en-US"/>
        </w:rPr>
        <w:t xml:space="preserve">The behavior of the </w:t>
      </w:r>
      <w:proofErr w:type="spellStart"/>
      <w:proofErr w:type="gramStart"/>
      <w:r>
        <w:rPr>
          <w:rFonts w:ascii="Verdana" w:eastAsia="Times New Roman" w:hAnsi="Verdana" w:cs="Times New Roman"/>
          <w:color w:val="676767"/>
          <w:sz w:val="16"/>
          <w:szCs w:val="16"/>
          <w:lang w:val="en-US" w:eastAsia="en-US"/>
        </w:rPr>
        <w:t>lcd</w:t>
      </w:r>
      <w:proofErr w:type="spellEnd"/>
      <w:proofErr w:type="gramEnd"/>
      <w:r>
        <w:rPr>
          <w:rFonts w:ascii="Verdana" w:eastAsia="Times New Roman" w:hAnsi="Verdana" w:cs="Times New Roman"/>
          <w:color w:val="676767"/>
          <w:sz w:val="16"/>
          <w:szCs w:val="16"/>
          <w:lang w:val="en-US" w:eastAsia="en-US"/>
        </w:rPr>
        <w:t xml:space="preserve"> backlight and the scroll speed of the descriptions can be customized in the setup menu.</w:t>
      </w:r>
    </w:p>
    <w:p w:rsidR="00FD2F16" w:rsidRDefault="00FD2F16" w:rsidP="00A96192">
      <w:pPr>
        <w:rPr>
          <w:rStyle w:val="Strong"/>
          <w:rFonts w:ascii="Verdana" w:hAnsi="Verdana"/>
          <w:color w:val="676767"/>
          <w:sz w:val="16"/>
          <w:szCs w:val="16"/>
          <w:lang w:val="en-US"/>
        </w:rPr>
      </w:pPr>
    </w:p>
    <w:p w:rsidR="00FD2F16" w:rsidRPr="003C17AC" w:rsidRDefault="00FD2F16" w:rsidP="00FD2F16">
      <w:pPr>
        <w:rPr>
          <w:rStyle w:val="Emphasis"/>
          <w:rFonts w:ascii="Verdana" w:hAnsi="Verdana"/>
          <w:color w:val="676767"/>
          <w:sz w:val="16"/>
          <w:szCs w:val="16"/>
          <w:lang w:val="en-US"/>
        </w:rPr>
      </w:pPr>
      <w:r>
        <w:rPr>
          <w:rStyle w:val="Emphasis"/>
          <w:rFonts w:ascii="Verdana" w:hAnsi="Verdana"/>
          <w:color w:val="676767"/>
          <w:sz w:val="16"/>
          <w:szCs w:val="16"/>
          <w:lang w:val="en-US"/>
        </w:rPr>
        <w:t>Other c</w:t>
      </w:r>
      <w:r w:rsidRPr="003C17AC">
        <w:rPr>
          <w:rStyle w:val="Emphasis"/>
          <w:rFonts w:ascii="Verdana" w:hAnsi="Verdana"/>
          <w:color w:val="676767"/>
          <w:sz w:val="16"/>
          <w:szCs w:val="16"/>
          <w:lang w:val="en-US"/>
        </w:rPr>
        <w:t>hanges:</w:t>
      </w:r>
    </w:p>
    <w:p w:rsidR="00FD2F16" w:rsidRDefault="00FD2F16" w:rsidP="00FD2F16">
      <w:pPr>
        <w:pStyle w:val="ListParagraph"/>
        <w:numPr>
          <w:ilvl w:val="0"/>
          <w:numId w:val="6"/>
        </w:numPr>
        <w:shd w:val="clear" w:color="auto" w:fill="FFFFFF"/>
        <w:rPr>
          <w:rFonts w:ascii="Verdana" w:eastAsia="Times New Roman" w:hAnsi="Verdana" w:cs="Times New Roman"/>
          <w:color w:val="676767"/>
          <w:sz w:val="16"/>
          <w:szCs w:val="16"/>
          <w:lang w:val="en-US" w:eastAsia="en-US"/>
        </w:rPr>
      </w:pPr>
      <w:r w:rsidRPr="003C17AC">
        <w:rPr>
          <w:rFonts w:ascii="Verdana" w:eastAsia="Times New Roman" w:hAnsi="Verdana" w:cs="Times New Roman"/>
          <w:color w:val="676767"/>
          <w:sz w:val="16"/>
          <w:szCs w:val="16"/>
          <w:lang w:val="en-US" w:eastAsia="en-US"/>
        </w:rPr>
        <w:lastRenderedPageBreak/>
        <w:t xml:space="preserve">Bug fix: </w:t>
      </w:r>
      <w:r>
        <w:rPr>
          <w:rFonts w:ascii="Verdana" w:eastAsia="Times New Roman" w:hAnsi="Verdana" w:cs="Times New Roman"/>
          <w:color w:val="676767"/>
          <w:sz w:val="16"/>
          <w:szCs w:val="16"/>
          <w:lang w:val="en-US" w:eastAsia="en-US"/>
        </w:rPr>
        <w:t>when operating in parallel mode, the start equalize command can</w:t>
      </w:r>
      <w:r w:rsidR="006C1721">
        <w:rPr>
          <w:rFonts w:ascii="Verdana" w:eastAsia="Times New Roman" w:hAnsi="Verdana" w:cs="Times New Roman"/>
          <w:color w:val="676767"/>
          <w:sz w:val="16"/>
          <w:szCs w:val="16"/>
          <w:lang w:val="en-US" w:eastAsia="en-US"/>
        </w:rPr>
        <w:t xml:space="preserve"> now</w:t>
      </w:r>
      <w:r>
        <w:rPr>
          <w:rFonts w:ascii="Verdana" w:eastAsia="Times New Roman" w:hAnsi="Verdana" w:cs="Times New Roman"/>
          <w:color w:val="676767"/>
          <w:sz w:val="16"/>
          <w:szCs w:val="16"/>
          <w:lang w:val="en-US" w:eastAsia="en-US"/>
        </w:rPr>
        <w:t xml:space="preserve"> be issued on any unit.</w:t>
      </w:r>
    </w:p>
    <w:p w:rsidR="00FD2F16" w:rsidRPr="00A96192" w:rsidRDefault="00FD2F16" w:rsidP="00FD2F16">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Relay options improved:</w:t>
      </w:r>
    </w:p>
    <w:p w:rsidR="00FD2F16" w:rsidRPr="00A96192" w:rsidRDefault="00FD2F16" w:rsidP="00FD2F16">
      <w:pPr>
        <w:pStyle w:val="ListParagraph"/>
        <w:numPr>
          <w:ilvl w:val="1"/>
          <w:numId w:val="6"/>
        </w:numPr>
        <w:rPr>
          <w:rFonts w:ascii="Verdana" w:eastAsia="Times New Roman" w:hAnsi="Verdana" w:cs="Times New Roman"/>
          <w:color w:val="676767"/>
          <w:sz w:val="16"/>
          <w:szCs w:val="16"/>
          <w:lang w:val="en-US" w:eastAsia="en-US"/>
        </w:rPr>
      </w:pPr>
      <w:proofErr w:type="gramStart"/>
      <w:r w:rsidRPr="00A96192">
        <w:rPr>
          <w:rFonts w:ascii="Verdana" w:eastAsia="Times New Roman" w:hAnsi="Verdana" w:cs="Times New Roman"/>
          <w:color w:val="676767"/>
          <w:sz w:val="16"/>
          <w:szCs w:val="16"/>
          <w:lang w:val="en-US" w:eastAsia="en-US"/>
        </w:rPr>
        <w:t>added</w:t>
      </w:r>
      <w:proofErr w:type="gramEnd"/>
      <w:r w:rsidRPr="00A96192">
        <w:rPr>
          <w:rFonts w:ascii="Verdana" w:eastAsia="Times New Roman" w:hAnsi="Verdana" w:cs="Times New Roman"/>
          <w:color w:val="676767"/>
          <w:sz w:val="16"/>
          <w:szCs w:val="16"/>
          <w:lang w:val="en-US" w:eastAsia="en-US"/>
        </w:rPr>
        <w:t xml:space="preserve"> </w:t>
      </w:r>
      <w:r>
        <w:rPr>
          <w:rFonts w:ascii="Verdana" w:eastAsia="Times New Roman" w:hAnsi="Verdana" w:cs="Times New Roman"/>
          <w:color w:val="676767"/>
          <w:sz w:val="16"/>
          <w:szCs w:val="16"/>
          <w:lang w:val="en-US" w:eastAsia="en-US"/>
        </w:rPr>
        <w:t>configurable panel v</w:t>
      </w:r>
      <w:r w:rsidR="006A6BBA">
        <w:rPr>
          <w:rFonts w:ascii="Verdana" w:eastAsia="Times New Roman" w:hAnsi="Verdana" w:cs="Times New Roman"/>
          <w:color w:val="676767"/>
          <w:sz w:val="16"/>
          <w:szCs w:val="16"/>
          <w:lang w:val="en-US" w:eastAsia="en-US"/>
        </w:rPr>
        <w:t>oltage levels for relay option 1</w:t>
      </w:r>
      <w:r w:rsidRPr="00A96192">
        <w:rPr>
          <w:rFonts w:ascii="Verdana" w:eastAsia="Times New Roman" w:hAnsi="Verdana" w:cs="Times New Roman"/>
          <w:color w:val="676767"/>
          <w:sz w:val="16"/>
          <w:szCs w:val="16"/>
          <w:lang w:val="en-US" w:eastAsia="en-US"/>
        </w:rPr>
        <w:t>.</w:t>
      </w:r>
    </w:p>
    <w:p w:rsidR="00A50AE6" w:rsidRDefault="00FD2F16" w:rsidP="00A50AE6">
      <w:pPr>
        <w:pStyle w:val="ListParagraph"/>
        <w:numPr>
          <w:ilvl w:val="1"/>
          <w:numId w:val="6"/>
        </w:numPr>
        <w:shd w:val="clear" w:color="auto" w:fill="FFFFFF"/>
        <w:rPr>
          <w:rFonts w:ascii="Verdana" w:hAnsi="Verdana"/>
          <w:b/>
          <w:bCs/>
          <w:color w:val="676767"/>
          <w:sz w:val="16"/>
          <w:szCs w:val="16"/>
          <w:lang w:val="en-US"/>
        </w:rPr>
      </w:pPr>
      <w:proofErr w:type="gramStart"/>
      <w:r w:rsidRPr="00FD2F16">
        <w:rPr>
          <w:rFonts w:ascii="Verdana" w:eastAsia="Times New Roman" w:hAnsi="Verdana" w:cs="Times New Roman"/>
          <w:color w:val="676767"/>
          <w:sz w:val="16"/>
          <w:szCs w:val="16"/>
          <w:lang w:val="en-US" w:eastAsia="en-US"/>
        </w:rPr>
        <w:t>added</w:t>
      </w:r>
      <w:proofErr w:type="gramEnd"/>
      <w:r w:rsidRPr="00FD2F16">
        <w:rPr>
          <w:rFonts w:ascii="Verdana" w:eastAsia="Times New Roman" w:hAnsi="Verdana" w:cs="Times New Roman"/>
          <w:color w:val="676767"/>
          <w:sz w:val="16"/>
          <w:szCs w:val="16"/>
          <w:lang w:val="en-US" w:eastAsia="en-US"/>
        </w:rPr>
        <w:t xml:space="preserve"> relay option 9: relay active when the panels are irradiated. For example to switch lighting</w:t>
      </w:r>
      <w:r w:rsidR="00BF7781">
        <w:rPr>
          <w:rFonts w:ascii="Verdana" w:eastAsia="Times New Roman" w:hAnsi="Verdana" w:cs="Times New Roman"/>
          <w:color w:val="676767"/>
          <w:sz w:val="16"/>
          <w:szCs w:val="16"/>
          <w:lang w:val="en-US" w:eastAsia="en-US"/>
        </w:rPr>
        <w:t xml:space="preserve"> appliances</w:t>
      </w:r>
      <w:r w:rsidRPr="00FD2F16">
        <w:rPr>
          <w:rFonts w:ascii="Verdana" w:eastAsia="Times New Roman" w:hAnsi="Verdana" w:cs="Times New Roman"/>
          <w:color w:val="676767"/>
          <w:sz w:val="16"/>
          <w:szCs w:val="16"/>
          <w:lang w:val="en-US" w:eastAsia="en-US"/>
        </w:rPr>
        <w:t>.</w:t>
      </w:r>
    </w:p>
    <w:p w:rsidR="00A50AE6" w:rsidRPr="00A50AE6" w:rsidRDefault="00A50AE6" w:rsidP="00A50AE6">
      <w:pPr>
        <w:pStyle w:val="ListParagraph"/>
        <w:numPr>
          <w:ilvl w:val="0"/>
          <w:numId w:val="6"/>
        </w:numPr>
        <w:shd w:val="clear" w:color="auto" w:fill="FFFFFF"/>
        <w:rPr>
          <w:rStyle w:val="Strong"/>
          <w:rFonts w:ascii="Verdana" w:hAnsi="Verdana"/>
          <w:color w:val="676767"/>
          <w:sz w:val="16"/>
          <w:szCs w:val="16"/>
          <w:lang w:val="en-US"/>
        </w:rPr>
      </w:pPr>
      <w:r>
        <w:rPr>
          <w:rStyle w:val="Strong"/>
          <w:rFonts w:ascii="Verdana" w:hAnsi="Verdana"/>
          <w:b w:val="0"/>
          <w:color w:val="676767"/>
          <w:sz w:val="16"/>
          <w:szCs w:val="16"/>
          <w:lang w:val="en-US"/>
        </w:rPr>
        <w:t>Added error code 26: this code is shown when the power terminals overheat (only applies to charger models that are outfitted with thermal sensors on the power terminals).</w:t>
      </w:r>
    </w:p>
    <w:p w:rsidR="00FD2F16" w:rsidRPr="009F04B9" w:rsidRDefault="00FD2F16" w:rsidP="00A96192">
      <w:pPr>
        <w:rPr>
          <w:rStyle w:val="Strong"/>
          <w:rFonts w:ascii="Verdana" w:hAnsi="Verdana"/>
          <w:color w:val="676767"/>
          <w:sz w:val="16"/>
          <w:szCs w:val="16"/>
          <w:lang w:val="en-GB"/>
        </w:rPr>
      </w:pPr>
    </w:p>
    <w:p w:rsidR="00A96192" w:rsidRDefault="00A96192" w:rsidP="00A96192">
      <w:pPr>
        <w:rPr>
          <w:rStyle w:val="Strong"/>
          <w:rFonts w:ascii="Verdana" w:hAnsi="Verdana"/>
          <w:color w:val="676767"/>
          <w:sz w:val="16"/>
          <w:szCs w:val="16"/>
          <w:lang w:val="en-US"/>
        </w:rPr>
      </w:pPr>
      <w:r>
        <w:rPr>
          <w:rStyle w:val="Strong"/>
          <w:rFonts w:ascii="Verdana" w:hAnsi="Verdana"/>
          <w:color w:val="676767"/>
          <w:sz w:val="16"/>
          <w:szCs w:val="16"/>
          <w:lang w:val="en-US"/>
        </w:rPr>
        <w:t>v2.02</w:t>
      </w:r>
      <w:r w:rsidRPr="00E955A7">
        <w:rPr>
          <w:rStyle w:val="Strong"/>
          <w:rFonts w:ascii="Verdana" w:hAnsi="Verdana"/>
          <w:color w:val="676767"/>
          <w:sz w:val="16"/>
          <w:szCs w:val="16"/>
          <w:lang w:val="en-US"/>
        </w:rPr>
        <w:t xml:space="preserve"> – </w:t>
      </w:r>
      <w:r>
        <w:rPr>
          <w:rStyle w:val="Strong"/>
          <w:rFonts w:ascii="Verdana" w:hAnsi="Verdana"/>
          <w:color w:val="676767"/>
          <w:sz w:val="16"/>
          <w:szCs w:val="16"/>
          <w:lang w:val="en-US"/>
        </w:rPr>
        <w:t>15-4-2014</w:t>
      </w:r>
    </w:p>
    <w:p w:rsidR="00A96192" w:rsidRDefault="00A96192" w:rsidP="00A96192">
      <w:pPr>
        <w:rPr>
          <w:rStyle w:val="Strong"/>
          <w:rFonts w:ascii="Verdana" w:hAnsi="Verdana"/>
          <w:color w:val="676767"/>
          <w:sz w:val="16"/>
          <w:szCs w:val="16"/>
          <w:lang w:val="en-US"/>
        </w:rPr>
      </w:pPr>
    </w:p>
    <w:p w:rsidR="003C17AC" w:rsidRPr="003C17AC" w:rsidRDefault="003C17AC" w:rsidP="00A96192">
      <w:pPr>
        <w:rPr>
          <w:rStyle w:val="Emphasis"/>
          <w:rFonts w:ascii="Verdana" w:hAnsi="Verdana"/>
          <w:color w:val="676767"/>
          <w:sz w:val="16"/>
          <w:szCs w:val="16"/>
          <w:lang w:val="en-US"/>
        </w:rPr>
      </w:pPr>
      <w:r w:rsidRPr="003C17AC">
        <w:rPr>
          <w:rStyle w:val="Emphasis"/>
          <w:rFonts w:ascii="Verdana" w:hAnsi="Verdana"/>
          <w:color w:val="676767"/>
          <w:sz w:val="16"/>
          <w:szCs w:val="16"/>
          <w:lang w:val="en-US"/>
        </w:rPr>
        <w:t>Changes:</w:t>
      </w:r>
    </w:p>
    <w:p w:rsidR="00A96192" w:rsidRPr="003C17AC" w:rsidRDefault="00A96192" w:rsidP="003C17AC">
      <w:pPr>
        <w:pStyle w:val="ListParagraph"/>
        <w:numPr>
          <w:ilvl w:val="0"/>
          <w:numId w:val="6"/>
        </w:numPr>
        <w:shd w:val="clear" w:color="auto" w:fill="FFFFFF"/>
        <w:rPr>
          <w:rFonts w:ascii="Verdana" w:eastAsia="Times New Roman" w:hAnsi="Verdana" w:cs="Times New Roman"/>
          <w:color w:val="676767"/>
          <w:sz w:val="16"/>
          <w:szCs w:val="16"/>
          <w:lang w:val="en-US" w:eastAsia="en-US"/>
        </w:rPr>
      </w:pPr>
      <w:r w:rsidRPr="003C17AC">
        <w:rPr>
          <w:rFonts w:ascii="Verdana" w:eastAsia="Times New Roman" w:hAnsi="Verdana" w:cs="Times New Roman"/>
          <w:color w:val="676767"/>
          <w:sz w:val="16"/>
          <w:szCs w:val="16"/>
          <w:lang w:val="en-US" w:eastAsia="en-US"/>
        </w:rPr>
        <w:t>Bug fix: Yesterday’s max power (W) and yesterday’s total yield (kWh) were always 0. Now they work properly.</w:t>
      </w:r>
    </w:p>
    <w:p w:rsidR="00A96192" w:rsidRDefault="00A96192" w:rsidP="00B02E85">
      <w:pPr>
        <w:shd w:val="clear" w:color="auto" w:fill="FFFFFF"/>
        <w:rPr>
          <w:rStyle w:val="Strong"/>
          <w:rFonts w:ascii="Verdana" w:hAnsi="Verdana"/>
          <w:color w:val="676767"/>
          <w:sz w:val="17"/>
          <w:szCs w:val="17"/>
          <w:u w:val="single"/>
          <w:lang w:val="en-US"/>
        </w:rPr>
      </w:pPr>
    </w:p>
    <w:p w:rsidR="003C17AC" w:rsidRPr="003C17AC" w:rsidRDefault="003C17AC" w:rsidP="003C17AC">
      <w:pPr>
        <w:rPr>
          <w:rStyle w:val="Emphasis"/>
          <w:rFonts w:ascii="Verdana" w:hAnsi="Verdana"/>
          <w:color w:val="676767"/>
          <w:sz w:val="16"/>
          <w:szCs w:val="16"/>
          <w:lang w:val="en-US"/>
        </w:rPr>
      </w:pPr>
      <w:r w:rsidRPr="003C17AC">
        <w:rPr>
          <w:rStyle w:val="Emphasis"/>
          <w:rFonts w:ascii="Verdana" w:hAnsi="Verdana"/>
          <w:color w:val="676767"/>
          <w:sz w:val="16"/>
          <w:szCs w:val="16"/>
          <w:lang w:val="en-US"/>
        </w:rPr>
        <w:t>Known issues</w:t>
      </w:r>
      <w:r>
        <w:rPr>
          <w:rStyle w:val="Emphasis"/>
          <w:rFonts w:ascii="Verdana" w:hAnsi="Verdana"/>
          <w:color w:val="676767"/>
          <w:sz w:val="16"/>
          <w:szCs w:val="16"/>
          <w:lang w:val="en-US"/>
        </w:rPr>
        <w:t>:</w:t>
      </w:r>
    </w:p>
    <w:p w:rsidR="003C17AC" w:rsidRPr="003C17AC" w:rsidRDefault="003C17AC" w:rsidP="00B02E85">
      <w:pPr>
        <w:pStyle w:val="ListParagraph"/>
        <w:numPr>
          <w:ilvl w:val="0"/>
          <w:numId w:val="6"/>
        </w:numPr>
        <w:shd w:val="clear" w:color="auto" w:fill="FFFFFF"/>
        <w:rPr>
          <w:rStyle w:val="Strong"/>
          <w:rFonts w:ascii="Verdana" w:hAnsi="Verdana"/>
          <w:color w:val="676767"/>
          <w:sz w:val="17"/>
          <w:szCs w:val="17"/>
          <w:u w:val="single"/>
          <w:lang w:val="en-GB"/>
        </w:rPr>
      </w:pPr>
      <w:r w:rsidRPr="003C17AC">
        <w:rPr>
          <w:rFonts w:ascii="Verdana" w:eastAsia="Times New Roman" w:hAnsi="Verdana" w:cs="Times New Roman"/>
          <w:color w:val="676767"/>
          <w:sz w:val="16"/>
          <w:szCs w:val="16"/>
          <w:lang w:val="en-US" w:eastAsia="en-US"/>
        </w:rPr>
        <w:t>When operating in parallel mode, start equalize only works on the master unit. Work around: Perform start equalize on the master unit. It is not possible to see which unit is the master unit, so just try to start to equalize on each one until it works.</w:t>
      </w:r>
      <w:r w:rsidRPr="003C17AC">
        <w:rPr>
          <w:color w:val="1F497D"/>
          <w:lang w:val="en-GB"/>
        </w:rPr>
        <w:t xml:space="preserve"> </w:t>
      </w:r>
    </w:p>
    <w:p w:rsidR="003C17AC" w:rsidRDefault="003C17AC" w:rsidP="00B02E85">
      <w:pPr>
        <w:shd w:val="clear" w:color="auto" w:fill="FFFFFF"/>
        <w:rPr>
          <w:rStyle w:val="Strong"/>
          <w:rFonts w:ascii="Verdana" w:hAnsi="Verdana"/>
          <w:color w:val="676767"/>
          <w:sz w:val="17"/>
          <w:szCs w:val="17"/>
          <w:u w:val="single"/>
          <w:lang w:val="en-US"/>
        </w:rPr>
      </w:pPr>
    </w:p>
    <w:p w:rsidR="00331A3F" w:rsidRDefault="00331A3F" w:rsidP="00331A3F">
      <w:pPr>
        <w:rPr>
          <w:rStyle w:val="Strong"/>
          <w:rFonts w:ascii="Verdana" w:hAnsi="Verdana"/>
          <w:color w:val="676767"/>
          <w:sz w:val="16"/>
          <w:szCs w:val="16"/>
          <w:lang w:val="en-US"/>
        </w:rPr>
      </w:pPr>
      <w:r>
        <w:rPr>
          <w:rStyle w:val="Strong"/>
          <w:rFonts w:ascii="Verdana" w:hAnsi="Verdana"/>
          <w:color w:val="676767"/>
          <w:sz w:val="16"/>
          <w:szCs w:val="16"/>
          <w:lang w:val="en-US"/>
        </w:rPr>
        <w:t>v2.01</w:t>
      </w:r>
      <w:r w:rsidRPr="00E955A7">
        <w:rPr>
          <w:rStyle w:val="Strong"/>
          <w:rFonts w:ascii="Verdana" w:hAnsi="Verdana"/>
          <w:color w:val="676767"/>
          <w:sz w:val="16"/>
          <w:szCs w:val="16"/>
          <w:lang w:val="en-US"/>
        </w:rPr>
        <w:t xml:space="preserve"> – </w:t>
      </w:r>
      <w:r w:rsidR="00BA2770">
        <w:rPr>
          <w:rStyle w:val="Strong"/>
          <w:rFonts w:ascii="Verdana" w:hAnsi="Verdana"/>
          <w:color w:val="676767"/>
          <w:sz w:val="16"/>
          <w:szCs w:val="16"/>
          <w:lang w:val="en-US"/>
        </w:rPr>
        <w:t>6</w:t>
      </w:r>
      <w:r>
        <w:rPr>
          <w:rStyle w:val="Strong"/>
          <w:rFonts w:ascii="Verdana" w:hAnsi="Verdana"/>
          <w:color w:val="676767"/>
          <w:sz w:val="16"/>
          <w:szCs w:val="16"/>
          <w:lang w:val="en-US"/>
        </w:rPr>
        <w:t>-3-2014</w:t>
      </w:r>
    </w:p>
    <w:p w:rsidR="00331A3F" w:rsidRDefault="00331A3F" w:rsidP="00331A3F">
      <w:pPr>
        <w:rPr>
          <w:rStyle w:val="Strong"/>
          <w:rFonts w:ascii="Verdana" w:hAnsi="Verdana"/>
          <w:color w:val="676767"/>
          <w:sz w:val="16"/>
          <w:szCs w:val="16"/>
          <w:lang w:val="en-US"/>
        </w:rPr>
      </w:pPr>
    </w:p>
    <w:p w:rsidR="00331A3F" w:rsidRPr="00A96192" w:rsidRDefault="00331A3F" w:rsidP="00331A3F">
      <w:pPr>
        <w:rPr>
          <w:rStyle w:val="Emphasis"/>
          <w:rFonts w:ascii="Verdana" w:hAnsi="Verdana"/>
          <w:color w:val="676767"/>
          <w:sz w:val="16"/>
          <w:szCs w:val="16"/>
          <w:lang w:val="en-US"/>
        </w:rPr>
      </w:pPr>
      <w:r w:rsidRPr="00A96192">
        <w:rPr>
          <w:rStyle w:val="Emphasis"/>
          <w:rFonts w:ascii="Verdana" w:hAnsi="Verdana"/>
          <w:color w:val="676767"/>
          <w:sz w:val="16"/>
          <w:szCs w:val="16"/>
          <w:lang w:val="en-US"/>
        </w:rPr>
        <w:t>Application:</w:t>
      </w:r>
    </w:p>
    <w:p w:rsidR="004249BD" w:rsidRPr="00A96192" w:rsidRDefault="00331A3F" w:rsidP="00331A3F">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 xml:space="preserve">Battery voltage detection algorithm improved for usage with a main batter switch, or a BMS that disconnects the 150/70 from the battery. </w:t>
      </w:r>
    </w:p>
    <w:p w:rsidR="004249BD" w:rsidRPr="00A96192" w:rsidRDefault="004249BD" w:rsidP="004249BD">
      <w:pPr>
        <w:pStyle w:val="ListParagraph"/>
        <w:numPr>
          <w:ilvl w:val="1"/>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Previous version: w</w:t>
      </w:r>
      <w:r w:rsidR="00331A3F" w:rsidRPr="00A96192">
        <w:rPr>
          <w:rFonts w:ascii="Verdana" w:eastAsia="Times New Roman" w:hAnsi="Verdana" w:cs="Times New Roman"/>
          <w:color w:val="676767"/>
          <w:sz w:val="16"/>
          <w:szCs w:val="16"/>
          <w:lang w:val="en-US" w:eastAsia="en-US"/>
        </w:rPr>
        <w:t xml:space="preserve">hen the charger was disconnected </w:t>
      </w:r>
      <w:r w:rsidR="00DD1E8F" w:rsidRPr="00A96192">
        <w:rPr>
          <w:rFonts w:ascii="Verdana" w:eastAsia="Times New Roman" w:hAnsi="Verdana" w:cs="Times New Roman"/>
          <w:color w:val="676767"/>
          <w:sz w:val="16"/>
          <w:szCs w:val="16"/>
          <w:lang w:val="en-US" w:eastAsia="en-US"/>
        </w:rPr>
        <w:t xml:space="preserve">from the battery </w:t>
      </w:r>
      <w:r w:rsidR="00331A3F" w:rsidRPr="00A96192">
        <w:rPr>
          <w:rFonts w:ascii="Verdana" w:eastAsia="Times New Roman" w:hAnsi="Verdana" w:cs="Times New Roman"/>
          <w:color w:val="676767"/>
          <w:sz w:val="16"/>
          <w:szCs w:val="16"/>
          <w:lang w:val="en-US" w:eastAsia="en-US"/>
        </w:rPr>
        <w:t xml:space="preserve">during sunrise, it would set itself to </w:t>
      </w:r>
      <w:r w:rsidR="00DD1E8F" w:rsidRPr="00A96192">
        <w:rPr>
          <w:rFonts w:ascii="Verdana" w:eastAsia="Times New Roman" w:hAnsi="Verdana" w:cs="Times New Roman"/>
          <w:color w:val="676767"/>
          <w:sz w:val="16"/>
          <w:szCs w:val="16"/>
          <w:lang w:val="en-US" w:eastAsia="en-US"/>
        </w:rPr>
        <w:t>the low</w:t>
      </w:r>
      <w:r w:rsidRPr="00A96192">
        <w:rPr>
          <w:rFonts w:ascii="Verdana" w:eastAsia="Times New Roman" w:hAnsi="Verdana" w:cs="Times New Roman"/>
          <w:color w:val="676767"/>
          <w:sz w:val="16"/>
          <w:szCs w:val="16"/>
          <w:lang w:val="en-US" w:eastAsia="en-US"/>
        </w:rPr>
        <w:t xml:space="preserve">est battery voltage, 12V. It </w:t>
      </w:r>
      <w:r w:rsidR="00DD1E8F" w:rsidRPr="00A96192">
        <w:rPr>
          <w:rFonts w:ascii="Verdana" w:eastAsia="Times New Roman" w:hAnsi="Verdana" w:cs="Times New Roman"/>
          <w:color w:val="676767"/>
          <w:sz w:val="16"/>
          <w:szCs w:val="16"/>
          <w:lang w:val="en-US" w:eastAsia="en-US"/>
        </w:rPr>
        <w:t xml:space="preserve">would </w:t>
      </w:r>
      <w:r w:rsidR="00331A3F" w:rsidRPr="00A96192">
        <w:rPr>
          <w:rFonts w:ascii="Verdana" w:eastAsia="Times New Roman" w:hAnsi="Verdana" w:cs="Times New Roman"/>
          <w:color w:val="676767"/>
          <w:sz w:val="16"/>
          <w:szCs w:val="16"/>
          <w:lang w:val="en-US" w:eastAsia="en-US"/>
        </w:rPr>
        <w:t>also stay at 12V when the 24V battery would be connected to the charger again</w:t>
      </w:r>
      <w:r w:rsidR="00DD1E8F" w:rsidRPr="00A96192">
        <w:rPr>
          <w:rFonts w:ascii="Verdana" w:eastAsia="Times New Roman" w:hAnsi="Verdana" w:cs="Times New Roman"/>
          <w:color w:val="676767"/>
          <w:sz w:val="16"/>
          <w:szCs w:val="16"/>
          <w:lang w:val="en-US" w:eastAsia="en-US"/>
        </w:rPr>
        <w:t>, and therefore it doesn’t start charging the batteries again</w:t>
      </w:r>
      <w:r w:rsidRPr="00A96192">
        <w:rPr>
          <w:rFonts w:ascii="Verdana" w:eastAsia="Times New Roman" w:hAnsi="Verdana" w:cs="Times New Roman"/>
          <w:color w:val="676767"/>
          <w:sz w:val="16"/>
          <w:szCs w:val="16"/>
          <w:lang w:val="en-US" w:eastAsia="en-US"/>
        </w:rPr>
        <w:t>.</w:t>
      </w:r>
    </w:p>
    <w:p w:rsidR="00331A3F" w:rsidRPr="00A96192" w:rsidRDefault="00331A3F" w:rsidP="004249BD">
      <w:pPr>
        <w:pStyle w:val="ListParagraph"/>
        <w:numPr>
          <w:ilvl w:val="1"/>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Now</w:t>
      </w:r>
      <w:r w:rsidR="004249BD" w:rsidRPr="00A96192">
        <w:rPr>
          <w:rFonts w:ascii="Verdana" w:eastAsia="Times New Roman" w:hAnsi="Verdana" w:cs="Times New Roman"/>
          <w:color w:val="676767"/>
          <w:sz w:val="16"/>
          <w:szCs w:val="16"/>
          <w:lang w:val="en-US" w:eastAsia="en-US"/>
        </w:rPr>
        <w:t>:</w:t>
      </w:r>
      <w:r w:rsidRPr="00A96192">
        <w:rPr>
          <w:rFonts w:ascii="Verdana" w:eastAsia="Times New Roman" w:hAnsi="Verdana" w:cs="Times New Roman"/>
          <w:color w:val="676767"/>
          <w:sz w:val="16"/>
          <w:szCs w:val="16"/>
          <w:lang w:val="en-US" w:eastAsia="en-US"/>
        </w:rPr>
        <w:t xml:space="preserve"> </w:t>
      </w:r>
      <w:r w:rsidR="004249BD" w:rsidRPr="00A96192">
        <w:rPr>
          <w:rFonts w:ascii="Verdana" w:eastAsia="Times New Roman" w:hAnsi="Verdana" w:cs="Times New Roman"/>
          <w:color w:val="676767"/>
          <w:sz w:val="16"/>
          <w:szCs w:val="16"/>
          <w:lang w:val="en-US" w:eastAsia="en-US"/>
        </w:rPr>
        <w:t>the charger</w:t>
      </w:r>
      <w:r w:rsidRPr="00A96192">
        <w:rPr>
          <w:rFonts w:ascii="Verdana" w:eastAsia="Times New Roman" w:hAnsi="Verdana" w:cs="Times New Roman"/>
          <w:color w:val="676767"/>
          <w:sz w:val="16"/>
          <w:szCs w:val="16"/>
          <w:lang w:val="en-US" w:eastAsia="en-US"/>
        </w:rPr>
        <w:t xml:space="preserve"> will automatically increase the system voltage</w:t>
      </w:r>
      <w:r w:rsidR="00DD1E8F" w:rsidRPr="00A96192">
        <w:rPr>
          <w:rFonts w:ascii="Verdana" w:eastAsia="Times New Roman" w:hAnsi="Verdana" w:cs="Times New Roman"/>
          <w:color w:val="676767"/>
          <w:sz w:val="16"/>
          <w:szCs w:val="16"/>
          <w:lang w:val="en-US" w:eastAsia="en-US"/>
        </w:rPr>
        <w:t xml:space="preserve"> after it sees a higher voltage battery</w:t>
      </w:r>
      <w:r w:rsidRPr="00A96192">
        <w:rPr>
          <w:rFonts w:ascii="Verdana" w:eastAsia="Times New Roman" w:hAnsi="Verdana" w:cs="Times New Roman"/>
          <w:color w:val="676767"/>
          <w:sz w:val="16"/>
          <w:szCs w:val="16"/>
          <w:lang w:val="en-US" w:eastAsia="en-US"/>
        </w:rPr>
        <w:t xml:space="preserve">. Note that it is (and was) also possible to disable the battery detection algorithm completely by fixing the system voltage. Setting ‘System voltage’, with options 12, 24, 36, 48 and auto. </w:t>
      </w:r>
      <w:r w:rsidR="00DD1E8F" w:rsidRPr="00A96192">
        <w:rPr>
          <w:rFonts w:ascii="Verdana" w:eastAsia="Times New Roman" w:hAnsi="Verdana" w:cs="Times New Roman"/>
          <w:color w:val="676767"/>
          <w:sz w:val="16"/>
          <w:szCs w:val="16"/>
          <w:lang w:val="en-US" w:eastAsia="en-US"/>
        </w:rPr>
        <w:t>This</w:t>
      </w:r>
      <w:r w:rsidRPr="00A96192">
        <w:rPr>
          <w:rFonts w:ascii="Verdana" w:eastAsia="Times New Roman" w:hAnsi="Verdana" w:cs="Times New Roman"/>
          <w:color w:val="676767"/>
          <w:sz w:val="16"/>
          <w:szCs w:val="16"/>
          <w:lang w:val="en-US" w:eastAsia="en-US"/>
        </w:rPr>
        <w:t xml:space="preserve"> is recommended for system</w:t>
      </w:r>
      <w:r w:rsidR="00DD1E8F" w:rsidRPr="00A96192">
        <w:rPr>
          <w:rFonts w:ascii="Verdana" w:eastAsia="Times New Roman" w:hAnsi="Verdana" w:cs="Times New Roman"/>
          <w:color w:val="676767"/>
          <w:sz w:val="16"/>
          <w:szCs w:val="16"/>
          <w:lang w:val="en-US" w:eastAsia="en-US"/>
        </w:rPr>
        <w:t>s</w:t>
      </w:r>
      <w:r w:rsidRPr="00A96192">
        <w:rPr>
          <w:rFonts w:ascii="Verdana" w:eastAsia="Times New Roman" w:hAnsi="Verdana" w:cs="Times New Roman"/>
          <w:color w:val="676767"/>
          <w:sz w:val="16"/>
          <w:szCs w:val="16"/>
          <w:lang w:val="en-US" w:eastAsia="en-US"/>
        </w:rPr>
        <w:t xml:space="preserve"> that have automatic battery disconnect switches.</w:t>
      </w:r>
    </w:p>
    <w:p w:rsidR="00DD1E8F" w:rsidRPr="00A96192" w:rsidRDefault="00DD1E8F" w:rsidP="00331A3F">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 xml:space="preserve">Added </w:t>
      </w:r>
      <w:r w:rsidR="009D77CB" w:rsidRPr="00A96192">
        <w:rPr>
          <w:rFonts w:ascii="Verdana" w:eastAsia="Times New Roman" w:hAnsi="Verdana" w:cs="Times New Roman"/>
          <w:color w:val="676767"/>
          <w:sz w:val="16"/>
          <w:szCs w:val="16"/>
          <w:lang w:val="en-US" w:eastAsia="en-US"/>
        </w:rPr>
        <w:t xml:space="preserve">VE.Can </w:t>
      </w:r>
      <w:r w:rsidRPr="00A96192">
        <w:rPr>
          <w:rFonts w:ascii="Verdana" w:eastAsia="Times New Roman" w:hAnsi="Verdana" w:cs="Times New Roman"/>
          <w:color w:val="676767"/>
          <w:sz w:val="16"/>
          <w:szCs w:val="16"/>
          <w:lang w:val="en-US" w:eastAsia="en-US"/>
        </w:rPr>
        <w:t>Hub-1 functionality. When in this mode, ‘Hub-1’ will be displayed on the LCD. For more information about Hub-1, see</w:t>
      </w:r>
      <w:r w:rsidR="00A96192" w:rsidRPr="00A96192">
        <w:rPr>
          <w:rFonts w:ascii="Verdana" w:eastAsia="Times New Roman" w:hAnsi="Verdana" w:cs="Times New Roman"/>
          <w:color w:val="676767"/>
          <w:sz w:val="16"/>
          <w:szCs w:val="16"/>
          <w:lang w:val="en-US" w:eastAsia="en-US"/>
        </w:rPr>
        <w:t xml:space="preserve"> </w:t>
      </w:r>
      <w:hyperlink r:id="rId7" w:history="1">
        <w:r w:rsidR="00A96192" w:rsidRPr="00A96192">
          <w:rPr>
            <w:rStyle w:val="Hyperlink"/>
            <w:rFonts w:ascii="Verdana" w:hAnsi="Verdana"/>
            <w:sz w:val="16"/>
            <w:szCs w:val="16"/>
            <w:lang w:val="en-US"/>
          </w:rPr>
          <w:t>http://www.victronenergy.com/blog/2014/03/07/hub-1-available/</w:t>
        </w:r>
      </w:hyperlink>
      <w:r w:rsidRPr="00A96192">
        <w:rPr>
          <w:rFonts w:ascii="Verdana" w:eastAsia="Times New Roman" w:hAnsi="Verdana" w:cs="Times New Roman"/>
          <w:color w:val="676767"/>
          <w:sz w:val="16"/>
          <w:szCs w:val="16"/>
          <w:lang w:val="en-US" w:eastAsia="en-US"/>
        </w:rPr>
        <w:t>.</w:t>
      </w:r>
    </w:p>
    <w:p w:rsidR="00DD1E8F" w:rsidRPr="00A96192" w:rsidRDefault="00DD1E8F" w:rsidP="00331A3F">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Bug</w:t>
      </w:r>
      <w:r w:rsidR="004249BD" w:rsidRPr="00A96192">
        <w:rPr>
          <w:rFonts w:ascii="Verdana" w:eastAsia="Times New Roman" w:hAnsi="Verdana" w:cs="Times New Roman"/>
          <w:color w:val="676767"/>
          <w:sz w:val="16"/>
          <w:szCs w:val="16"/>
          <w:lang w:val="en-US" w:eastAsia="en-US"/>
        </w:rPr>
        <w:t xml:space="preserve"> </w:t>
      </w:r>
      <w:r w:rsidRPr="00A96192">
        <w:rPr>
          <w:rFonts w:ascii="Verdana" w:eastAsia="Times New Roman" w:hAnsi="Verdana" w:cs="Times New Roman"/>
          <w:color w:val="676767"/>
          <w:sz w:val="16"/>
          <w:szCs w:val="16"/>
          <w:lang w:val="en-US" w:eastAsia="en-US"/>
        </w:rPr>
        <w:t xml:space="preserve">fix: loss of </w:t>
      </w:r>
      <w:proofErr w:type="spellStart"/>
      <w:r w:rsidRPr="00A96192">
        <w:rPr>
          <w:rFonts w:ascii="Verdana" w:eastAsia="Times New Roman" w:hAnsi="Verdana" w:cs="Times New Roman"/>
          <w:color w:val="676767"/>
          <w:sz w:val="16"/>
          <w:szCs w:val="16"/>
          <w:lang w:val="en-US" w:eastAsia="en-US"/>
        </w:rPr>
        <w:t>canbus</w:t>
      </w:r>
      <w:proofErr w:type="spellEnd"/>
      <w:r w:rsidRPr="00A96192">
        <w:rPr>
          <w:rFonts w:ascii="Verdana" w:eastAsia="Times New Roman" w:hAnsi="Verdana" w:cs="Times New Roman"/>
          <w:color w:val="676767"/>
          <w:sz w:val="16"/>
          <w:szCs w:val="16"/>
          <w:lang w:val="en-US" w:eastAsia="en-US"/>
        </w:rPr>
        <w:t xml:space="preserve"> communication is now detected, and this will cause the network icon</w:t>
      </w:r>
      <w:proofErr w:type="gramStart"/>
      <w:r w:rsidR="00BA2770" w:rsidRPr="00A96192">
        <w:rPr>
          <w:rFonts w:ascii="Verdana" w:eastAsia="Times New Roman" w:hAnsi="Verdana" w:cs="Times New Roman"/>
          <w:color w:val="676767"/>
          <w:sz w:val="16"/>
          <w:szCs w:val="16"/>
          <w:lang w:val="en-US" w:eastAsia="en-US"/>
        </w:rPr>
        <w:t>,</w:t>
      </w:r>
      <w:r w:rsidRPr="00A96192">
        <w:rPr>
          <w:rFonts w:ascii="Verdana" w:eastAsia="Times New Roman" w:hAnsi="Verdana" w:cs="Times New Roman"/>
          <w:color w:val="676767"/>
          <w:sz w:val="16"/>
          <w:szCs w:val="16"/>
          <w:lang w:val="en-US" w:eastAsia="en-US"/>
        </w:rPr>
        <w:t xml:space="preserve"> </w:t>
      </w:r>
      <w:proofErr w:type="gramEnd"/>
      <w:r w:rsidR="00BA2770" w:rsidRPr="00A96192">
        <w:rPr>
          <w:rFonts w:ascii="Verdana" w:hAnsi="Verdana"/>
          <w:noProof/>
          <w:sz w:val="16"/>
          <w:szCs w:val="16"/>
        </w:rPr>
        <w:drawing>
          <wp:inline distT="0" distB="0" distL="0" distR="0" wp14:anchorId="1ACEEC18" wp14:editId="0F441FF3">
            <wp:extent cx="186230" cy="16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b="5555"/>
                    <a:stretch/>
                  </pic:blipFill>
                  <pic:spPr bwMode="auto">
                    <a:xfrm>
                      <a:off x="0" y="0"/>
                      <a:ext cx="186735" cy="162364"/>
                    </a:xfrm>
                    <a:prstGeom prst="rect">
                      <a:avLst/>
                    </a:prstGeom>
                    <a:ln>
                      <a:noFill/>
                    </a:ln>
                    <a:extLst>
                      <a:ext uri="{53640926-AAD7-44D8-BBD7-CCE9431645EC}">
                        <a14:shadowObscured xmlns:a14="http://schemas.microsoft.com/office/drawing/2010/main"/>
                      </a:ext>
                    </a:extLst>
                  </pic:spPr>
                </pic:pic>
              </a:graphicData>
            </a:graphic>
          </wp:inline>
        </w:drawing>
      </w:r>
      <w:r w:rsidR="00BA2770" w:rsidRPr="00A96192">
        <w:rPr>
          <w:rFonts w:ascii="Verdana" w:eastAsia="Times New Roman" w:hAnsi="Verdana" w:cs="Times New Roman"/>
          <w:color w:val="676767"/>
          <w:sz w:val="16"/>
          <w:szCs w:val="16"/>
          <w:lang w:val="en-US" w:eastAsia="en-US"/>
        </w:rPr>
        <w:t>,</w:t>
      </w:r>
      <w:r w:rsidRPr="00A96192">
        <w:rPr>
          <w:rFonts w:ascii="Verdana" w:eastAsia="Times New Roman" w:hAnsi="Verdana" w:cs="Times New Roman"/>
          <w:color w:val="676767"/>
          <w:sz w:val="16"/>
          <w:szCs w:val="16"/>
          <w:lang w:val="en-US" w:eastAsia="en-US"/>
        </w:rPr>
        <w:t xml:space="preserve"> to disappear from the </w:t>
      </w:r>
      <w:r w:rsidR="00BA2770" w:rsidRPr="00A96192">
        <w:rPr>
          <w:rFonts w:ascii="Verdana" w:eastAsia="Times New Roman" w:hAnsi="Verdana" w:cs="Times New Roman"/>
          <w:color w:val="676767"/>
          <w:sz w:val="16"/>
          <w:szCs w:val="16"/>
          <w:lang w:val="en-US" w:eastAsia="en-US"/>
        </w:rPr>
        <w:t>LCD display</w:t>
      </w:r>
      <w:r w:rsidRPr="00A96192">
        <w:rPr>
          <w:rFonts w:ascii="Verdana" w:eastAsia="Times New Roman" w:hAnsi="Verdana" w:cs="Times New Roman"/>
          <w:color w:val="676767"/>
          <w:sz w:val="16"/>
          <w:szCs w:val="16"/>
          <w:lang w:val="en-US" w:eastAsia="en-US"/>
        </w:rPr>
        <w:t>.</w:t>
      </w:r>
    </w:p>
    <w:p w:rsidR="009D77CB" w:rsidRPr="00A96192" w:rsidRDefault="00DD1E8F" w:rsidP="009D77CB">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 xml:space="preserve">Relay options </w:t>
      </w:r>
      <w:r w:rsidR="009D77CB" w:rsidRPr="00A96192">
        <w:rPr>
          <w:rFonts w:ascii="Verdana" w:eastAsia="Times New Roman" w:hAnsi="Verdana" w:cs="Times New Roman"/>
          <w:color w:val="676767"/>
          <w:sz w:val="16"/>
          <w:szCs w:val="16"/>
          <w:lang w:val="en-US" w:eastAsia="en-US"/>
        </w:rPr>
        <w:t>improved:</w:t>
      </w:r>
    </w:p>
    <w:p w:rsidR="00331A3F" w:rsidRPr="00A96192" w:rsidRDefault="009D77CB" w:rsidP="009D77CB">
      <w:pPr>
        <w:pStyle w:val="ListParagraph"/>
        <w:numPr>
          <w:ilvl w:val="1"/>
          <w:numId w:val="6"/>
        </w:numPr>
        <w:rPr>
          <w:rFonts w:ascii="Verdana" w:eastAsia="Times New Roman" w:hAnsi="Verdana" w:cs="Times New Roman"/>
          <w:color w:val="676767"/>
          <w:sz w:val="16"/>
          <w:szCs w:val="16"/>
          <w:lang w:val="en-US" w:eastAsia="en-US"/>
        </w:rPr>
      </w:pPr>
      <w:proofErr w:type="gramStart"/>
      <w:r w:rsidRPr="00A96192">
        <w:rPr>
          <w:rFonts w:ascii="Verdana" w:eastAsia="Times New Roman" w:hAnsi="Verdana" w:cs="Times New Roman"/>
          <w:color w:val="676767"/>
          <w:sz w:val="16"/>
          <w:szCs w:val="16"/>
          <w:lang w:val="en-US" w:eastAsia="en-US"/>
        </w:rPr>
        <w:t>added</w:t>
      </w:r>
      <w:proofErr w:type="gramEnd"/>
      <w:r w:rsidRPr="00A96192">
        <w:rPr>
          <w:rFonts w:ascii="Verdana" w:eastAsia="Times New Roman" w:hAnsi="Verdana" w:cs="Times New Roman"/>
          <w:color w:val="676767"/>
          <w:sz w:val="16"/>
          <w:szCs w:val="16"/>
          <w:lang w:val="en-US" w:eastAsia="en-US"/>
        </w:rPr>
        <w:t xml:space="preserve"> </w:t>
      </w:r>
      <w:r w:rsidR="0026575D">
        <w:rPr>
          <w:rFonts w:ascii="Verdana" w:eastAsia="Times New Roman" w:hAnsi="Verdana" w:cs="Times New Roman"/>
          <w:color w:val="676767"/>
          <w:sz w:val="16"/>
          <w:szCs w:val="16"/>
          <w:lang w:val="en-US" w:eastAsia="en-US"/>
        </w:rPr>
        <w:t xml:space="preserve">configurable </w:t>
      </w:r>
      <w:r w:rsidRPr="00A96192">
        <w:rPr>
          <w:rFonts w:ascii="Verdana" w:eastAsia="Times New Roman" w:hAnsi="Verdana" w:cs="Times New Roman"/>
          <w:color w:val="676767"/>
          <w:sz w:val="16"/>
          <w:szCs w:val="16"/>
          <w:lang w:val="en-US" w:eastAsia="en-US"/>
        </w:rPr>
        <w:t>hysteresis for high voltage and low voltage settings.</w:t>
      </w:r>
    </w:p>
    <w:p w:rsidR="009D77CB" w:rsidRPr="00A96192" w:rsidRDefault="009D77CB" w:rsidP="009D77CB">
      <w:pPr>
        <w:pStyle w:val="ListParagraph"/>
        <w:numPr>
          <w:ilvl w:val="1"/>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added minimum on time</w:t>
      </w:r>
    </w:p>
    <w:p w:rsidR="009D77CB" w:rsidRPr="00A96192" w:rsidRDefault="009D77CB" w:rsidP="009D77CB">
      <w:pPr>
        <w:pStyle w:val="ListParagraph"/>
        <w:numPr>
          <w:ilvl w:val="1"/>
          <w:numId w:val="6"/>
        </w:numPr>
        <w:rPr>
          <w:rFonts w:ascii="Verdana" w:eastAsia="Times New Roman" w:hAnsi="Verdana" w:cs="Times New Roman"/>
          <w:color w:val="676767"/>
          <w:sz w:val="16"/>
          <w:szCs w:val="16"/>
          <w:lang w:val="en-US" w:eastAsia="en-US"/>
        </w:rPr>
      </w:pPr>
      <w:proofErr w:type="gramStart"/>
      <w:r w:rsidRPr="00A96192">
        <w:rPr>
          <w:rFonts w:ascii="Verdana" w:eastAsia="Times New Roman" w:hAnsi="Verdana" w:cs="Times New Roman"/>
          <w:color w:val="676767"/>
          <w:sz w:val="16"/>
          <w:szCs w:val="16"/>
          <w:lang w:val="en-US" w:eastAsia="en-US"/>
        </w:rPr>
        <w:t>added</w:t>
      </w:r>
      <w:proofErr w:type="gramEnd"/>
      <w:r w:rsidRPr="00A96192">
        <w:rPr>
          <w:rFonts w:ascii="Verdana" w:eastAsia="Times New Roman" w:hAnsi="Verdana" w:cs="Times New Roman"/>
          <w:color w:val="676767"/>
          <w:sz w:val="16"/>
          <w:szCs w:val="16"/>
          <w:lang w:val="en-US" w:eastAsia="en-US"/>
        </w:rPr>
        <w:t xml:space="preserve"> relay option 8: relay active when the charger is in float. For example to switch a pump on.</w:t>
      </w:r>
    </w:p>
    <w:p w:rsidR="009D77CB" w:rsidRPr="00A96192" w:rsidRDefault="009D77CB" w:rsidP="009D77CB">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Added VE.Can BMS</w:t>
      </w:r>
      <w:r w:rsidR="00C273B8">
        <w:rPr>
          <w:rFonts w:ascii="Verdana" w:eastAsia="Times New Roman" w:hAnsi="Verdana" w:cs="Times New Roman"/>
          <w:color w:val="676767"/>
          <w:sz w:val="16"/>
          <w:szCs w:val="16"/>
          <w:lang w:val="en-US" w:eastAsia="en-US"/>
        </w:rPr>
        <w:t>-Control</w:t>
      </w:r>
      <w:r w:rsidRPr="00A96192">
        <w:rPr>
          <w:rFonts w:ascii="Verdana" w:eastAsia="Times New Roman" w:hAnsi="Verdana" w:cs="Times New Roman"/>
          <w:color w:val="676767"/>
          <w:sz w:val="16"/>
          <w:szCs w:val="16"/>
          <w:lang w:val="en-US" w:eastAsia="en-US"/>
        </w:rPr>
        <w:t xml:space="preserve">. </w:t>
      </w:r>
      <w:r w:rsidR="00A712AD" w:rsidRPr="00A96192">
        <w:rPr>
          <w:rFonts w:ascii="Verdana" w:eastAsia="Times New Roman" w:hAnsi="Verdana" w:cs="Times New Roman"/>
          <w:color w:val="676767"/>
          <w:sz w:val="16"/>
          <w:szCs w:val="16"/>
          <w:lang w:val="en-US" w:eastAsia="en-US"/>
        </w:rPr>
        <w:t xml:space="preserve">The charger can now be controlled by a Lynx Ion via the VE.Can network. It is no longer necessary to wire a separate disconnect relay. See Lynx Ion manual for more information. Minimal Lynx Ion firmware is v1.21. As soon as the charger sees a BMS, it will </w:t>
      </w:r>
      <w:r w:rsidR="00C273B8">
        <w:rPr>
          <w:rFonts w:ascii="Verdana" w:eastAsia="Times New Roman" w:hAnsi="Verdana" w:cs="Times New Roman"/>
          <w:color w:val="676767"/>
          <w:sz w:val="16"/>
          <w:szCs w:val="16"/>
          <w:lang w:val="en-US" w:eastAsia="en-US"/>
        </w:rPr>
        <w:t xml:space="preserve">automatically enable its BMS-mode and </w:t>
      </w:r>
      <w:r w:rsidR="00A712AD" w:rsidRPr="00A96192">
        <w:rPr>
          <w:rFonts w:ascii="Verdana" w:eastAsia="Times New Roman" w:hAnsi="Verdana" w:cs="Times New Roman"/>
          <w:color w:val="676767"/>
          <w:sz w:val="16"/>
          <w:szCs w:val="16"/>
          <w:lang w:val="en-US" w:eastAsia="en-US"/>
        </w:rPr>
        <w:t>show BMS in the display.</w:t>
      </w:r>
      <w:r w:rsidR="00C273B8">
        <w:rPr>
          <w:rFonts w:ascii="Verdana" w:eastAsia="Times New Roman" w:hAnsi="Verdana" w:cs="Times New Roman"/>
          <w:color w:val="676767"/>
          <w:sz w:val="16"/>
          <w:szCs w:val="16"/>
          <w:lang w:val="en-US" w:eastAsia="en-US"/>
        </w:rPr>
        <w:t xml:space="preserve"> Note that this BMS-mode is stored in the settings, if necessary, it can be disabled again in the SETUP menu.</w:t>
      </w:r>
    </w:p>
    <w:p w:rsidR="00331A3F" w:rsidRPr="00A96192" w:rsidRDefault="00331A3F" w:rsidP="00E955A7">
      <w:pPr>
        <w:rPr>
          <w:rStyle w:val="Emphasis"/>
          <w:rFonts w:ascii="Verdana" w:hAnsi="Verdana"/>
          <w:i w:val="0"/>
          <w:color w:val="676767"/>
          <w:sz w:val="16"/>
          <w:szCs w:val="16"/>
          <w:lang w:val="en-US"/>
        </w:rPr>
      </w:pPr>
    </w:p>
    <w:p w:rsidR="00A712AD" w:rsidRPr="00A96192" w:rsidRDefault="00F21BF5" w:rsidP="00E955A7">
      <w:pPr>
        <w:rPr>
          <w:rStyle w:val="Emphasis"/>
          <w:rFonts w:ascii="Verdana" w:hAnsi="Verdana"/>
          <w:i w:val="0"/>
          <w:color w:val="676767"/>
          <w:sz w:val="16"/>
          <w:szCs w:val="16"/>
          <w:lang w:val="en-US"/>
        </w:rPr>
      </w:pPr>
      <w:r w:rsidRPr="00A96192">
        <w:rPr>
          <w:rStyle w:val="Emphasis"/>
          <w:rFonts w:ascii="Verdana" w:hAnsi="Verdana"/>
          <w:i w:val="0"/>
          <w:color w:val="676767"/>
          <w:sz w:val="16"/>
          <w:szCs w:val="16"/>
          <w:lang w:val="en-US"/>
        </w:rPr>
        <w:t>And many more internal and smaller improvements.</w:t>
      </w:r>
    </w:p>
    <w:p w:rsidR="009D77CB" w:rsidRDefault="009D77CB" w:rsidP="00E955A7">
      <w:pPr>
        <w:rPr>
          <w:rStyle w:val="Strong"/>
          <w:rFonts w:ascii="Verdana" w:hAnsi="Verdana"/>
          <w:color w:val="676767"/>
          <w:sz w:val="16"/>
          <w:szCs w:val="16"/>
          <w:lang w:val="en-US"/>
        </w:rPr>
      </w:pPr>
    </w:p>
    <w:p w:rsidR="00E955A7" w:rsidRDefault="007D22CD" w:rsidP="00E955A7">
      <w:pPr>
        <w:rPr>
          <w:rStyle w:val="Strong"/>
          <w:rFonts w:ascii="Verdana" w:hAnsi="Verdana"/>
          <w:color w:val="676767"/>
          <w:sz w:val="16"/>
          <w:szCs w:val="16"/>
          <w:lang w:val="en-US"/>
        </w:rPr>
      </w:pPr>
      <w:r>
        <w:rPr>
          <w:rStyle w:val="Strong"/>
          <w:rFonts w:ascii="Verdana" w:hAnsi="Verdana"/>
          <w:color w:val="676767"/>
          <w:sz w:val="16"/>
          <w:szCs w:val="16"/>
          <w:lang w:val="en-US"/>
        </w:rPr>
        <w:t>v2.00</w:t>
      </w:r>
      <w:r w:rsidR="00E955A7" w:rsidRPr="00E955A7">
        <w:rPr>
          <w:rStyle w:val="Strong"/>
          <w:rFonts w:ascii="Verdana" w:hAnsi="Verdana"/>
          <w:color w:val="676767"/>
          <w:sz w:val="16"/>
          <w:szCs w:val="16"/>
          <w:lang w:val="en-US"/>
        </w:rPr>
        <w:t xml:space="preserve"> – </w:t>
      </w:r>
      <w:r>
        <w:rPr>
          <w:rStyle w:val="Strong"/>
          <w:rFonts w:ascii="Verdana" w:hAnsi="Verdana"/>
          <w:color w:val="676767"/>
          <w:sz w:val="16"/>
          <w:szCs w:val="16"/>
          <w:lang w:val="en-US"/>
        </w:rPr>
        <w:t>30-9-2013</w:t>
      </w:r>
    </w:p>
    <w:p w:rsidR="006F1433" w:rsidRDefault="006F1433" w:rsidP="00E955A7">
      <w:pPr>
        <w:rPr>
          <w:rStyle w:val="Strong"/>
          <w:rFonts w:ascii="Verdana" w:hAnsi="Verdana"/>
          <w:color w:val="676767"/>
          <w:sz w:val="16"/>
          <w:szCs w:val="16"/>
          <w:lang w:val="en-US"/>
        </w:rPr>
      </w:pPr>
    </w:p>
    <w:p w:rsidR="007D22CD" w:rsidRPr="00A96192" w:rsidRDefault="007D22CD" w:rsidP="00E955A7">
      <w:pPr>
        <w:rPr>
          <w:rStyle w:val="Emphasis"/>
          <w:rFonts w:ascii="Verdana" w:hAnsi="Verdana"/>
          <w:color w:val="676767"/>
          <w:sz w:val="16"/>
          <w:szCs w:val="16"/>
          <w:lang w:val="en-US"/>
        </w:rPr>
      </w:pPr>
      <w:r w:rsidRPr="00A96192">
        <w:rPr>
          <w:rStyle w:val="Emphasis"/>
          <w:rFonts w:ascii="Verdana" w:hAnsi="Verdana"/>
          <w:color w:val="676767"/>
          <w:sz w:val="16"/>
          <w:szCs w:val="16"/>
          <w:lang w:val="en-US"/>
        </w:rPr>
        <w:t>Most important change:</w:t>
      </w:r>
    </w:p>
    <w:p w:rsidR="007D22CD" w:rsidRPr="00A96192" w:rsidRDefault="007D22CD" w:rsidP="007D22CD">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Added parallel charging. Maximum number of chargers to be paralleled is 25</w:t>
      </w:r>
    </w:p>
    <w:p w:rsidR="007D22CD" w:rsidRPr="00A96192" w:rsidRDefault="007D22CD" w:rsidP="00E955A7">
      <w:pPr>
        <w:rPr>
          <w:rStyle w:val="Emphasis"/>
          <w:rFonts w:ascii="Verdana" w:hAnsi="Verdana"/>
          <w:color w:val="676767"/>
          <w:sz w:val="16"/>
          <w:szCs w:val="16"/>
          <w:lang w:val="en-US"/>
        </w:rPr>
      </w:pPr>
    </w:p>
    <w:p w:rsidR="006F1433" w:rsidRPr="00A96192" w:rsidRDefault="006F1433" w:rsidP="00E955A7">
      <w:pPr>
        <w:rPr>
          <w:rFonts w:ascii="Verdana" w:hAnsi="Verdana"/>
          <w:color w:val="676767"/>
          <w:sz w:val="16"/>
          <w:szCs w:val="16"/>
          <w:lang w:val="en-US"/>
        </w:rPr>
      </w:pPr>
      <w:r w:rsidRPr="00A96192">
        <w:rPr>
          <w:rStyle w:val="Emphasis"/>
          <w:rFonts w:ascii="Verdana" w:hAnsi="Verdana"/>
          <w:color w:val="676767"/>
          <w:sz w:val="16"/>
          <w:szCs w:val="16"/>
          <w:lang w:val="en-US"/>
        </w:rPr>
        <w:t>Battery charge algorithm changes:</w:t>
      </w:r>
    </w:p>
    <w:p w:rsidR="006F1433" w:rsidRPr="00A96192" w:rsidRDefault="006F1433" w:rsidP="006F1433">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Lithium (battery type 7) float voltage changed to 13.5V (was 13.35V)</w:t>
      </w:r>
    </w:p>
    <w:p w:rsidR="006F1433" w:rsidRPr="00A96192" w:rsidRDefault="006F1433" w:rsidP="006F1433">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Please note that the charge algorithm has not been changed (unlike the MPPT 75/15 chargers), the algorithm</w:t>
      </w:r>
      <w:r w:rsidRPr="00A96192">
        <w:rPr>
          <w:rFonts w:ascii="Verdana" w:eastAsia="Times New Roman" w:hAnsi="Verdana" w:cs="Times New Roman"/>
          <w:color w:val="676767"/>
          <w:sz w:val="16"/>
          <w:szCs w:val="16"/>
          <w:lang w:val="en-US" w:eastAsia="en-US"/>
        </w:rPr>
        <w:br/>
        <w:t>is still identical to version v1.06</w:t>
      </w:r>
    </w:p>
    <w:p w:rsidR="006F1433" w:rsidRPr="00A96192" w:rsidRDefault="006F1433" w:rsidP="006F1433">
      <w:pPr>
        <w:rPr>
          <w:rFonts w:ascii="Verdana" w:eastAsia="Times New Roman" w:hAnsi="Verdana" w:cs="Times New Roman"/>
          <w:color w:val="676767"/>
          <w:sz w:val="16"/>
          <w:szCs w:val="16"/>
          <w:lang w:val="en-US" w:eastAsia="en-US"/>
        </w:rPr>
      </w:pPr>
    </w:p>
    <w:p w:rsidR="006F1433" w:rsidRPr="00A96192" w:rsidRDefault="006F1433" w:rsidP="006F1433">
      <w:pPr>
        <w:rPr>
          <w:rStyle w:val="Emphasis"/>
          <w:rFonts w:ascii="Verdana" w:hAnsi="Verdana"/>
          <w:color w:val="676767"/>
          <w:sz w:val="16"/>
          <w:szCs w:val="16"/>
          <w:lang w:val="en-US"/>
        </w:rPr>
      </w:pPr>
      <w:r w:rsidRPr="00A96192">
        <w:rPr>
          <w:rStyle w:val="Emphasis"/>
          <w:rFonts w:ascii="Verdana" w:hAnsi="Verdana"/>
          <w:color w:val="676767"/>
          <w:sz w:val="16"/>
          <w:szCs w:val="16"/>
          <w:lang w:val="en-US"/>
        </w:rPr>
        <w:t>Other changes:</w:t>
      </w:r>
    </w:p>
    <w:p w:rsidR="006F1433" w:rsidRPr="00A96192" w:rsidRDefault="006F1433" w:rsidP="006F1433">
      <w:pPr>
        <w:rPr>
          <w:rFonts w:ascii="Verdana" w:eastAsia="Times New Roman" w:hAnsi="Verdana" w:cs="Times New Roman"/>
          <w:color w:val="676767"/>
          <w:sz w:val="16"/>
          <w:szCs w:val="16"/>
          <w:lang w:val="en-US" w:eastAsia="en-US"/>
        </w:rPr>
      </w:pPr>
    </w:p>
    <w:p w:rsidR="006F1433" w:rsidRPr="00A96192" w:rsidRDefault="006F1433" w:rsidP="006F1433">
      <w:pPr>
        <w:rPr>
          <w:rStyle w:val="Emphasis"/>
          <w:rFonts w:ascii="Verdana" w:hAnsi="Verdana"/>
          <w:color w:val="676767"/>
          <w:sz w:val="16"/>
          <w:szCs w:val="16"/>
          <w:lang w:val="en-US"/>
        </w:rPr>
      </w:pPr>
      <w:r w:rsidRPr="00A96192">
        <w:rPr>
          <w:rStyle w:val="Emphasis"/>
          <w:rFonts w:ascii="Verdana" w:hAnsi="Verdana"/>
          <w:color w:val="676767"/>
          <w:sz w:val="16"/>
          <w:szCs w:val="16"/>
          <w:lang w:val="en-US"/>
        </w:rPr>
        <w:t>User interface changes:</w:t>
      </w:r>
    </w:p>
    <w:p w:rsidR="006F1433" w:rsidRPr="00A96192" w:rsidRDefault="006F1433" w:rsidP="006F1433">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The functions of the buttons have been changed to be similar to the BMV-700</w:t>
      </w:r>
    </w:p>
    <w:p w:rsidR="006F1433" w:rsidRPr="00A96192" w:rsidRDefault="006F1433" w:rsidP="006F1433">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Added setup-lock function in the menu</w:t>
      </w:r>
    </w:p>
    <w:p w:rsidR="006F1433" w:rsidRPr="00A96192" w:rsidRDefault="006F1433" w:rsidP="006F1433">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Added clear-kWh function in the menu (replaces the previous difficult method of resetting the counter to 0)</w:t>
      </w:r>
    </w:p>
    <w:p w:rsidR="006F1433" w:rsidRPr="00A96192" w:rsidRDefault="006F1433" w:rsidP="006F1433">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Added firmware version to the menu</w:t>
      </w:r>
    </w:p>
    <w:p w:rsidR="006F1433" w:rsidRPr="00A96192" w:rsidRDefault="006F1433" w:rsidP="006F1433">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Added history menu w</w:t>
      </w:r>
      <w:r w:rsidR="007D22CD" w:rsidRPr="00A96192">
        <w:rPr>
          <w:rFonts w:ascii="Verdana" w:eastAsia="Times New Roman" w:hAnsi="Verdana" w:cs="Times New Roman"/>
          <w:color w:val="676767"/>
          <w:sz w:val="16"/>
          <w:szCs w:val="16"/>
          <w:lang w:val="en-US" w:eastAsia="en-US"/>
        </w:rPr>
        <w:t>ith Today yield kWh, Yesterday yield</w:t>
      </w:r>
      <w:r w:rsidRPr="00A96192">
        <w:rPr>
          <w:rFonts w:ascii="Verdana" w:eastAsia="Times New Roman" w:hAnsi="Verdana" w:cs="Times New Roman"/>
          <w:color w:val="676767"/>
          <w:sz w:val="16"/>
          <w:szCs w:val="16"/>
          <w:lang w:val="en-US" w:eastAsia="en-US"/>
        </w:rPr>
        <w:t xml:space="preserve"> kWh, Today max W, yesterday max W</w:t>
      </w:r>
    </w:p>
    <w:p w:rsidR="006F1433" w:rsidRPr="00A96192" w:rsidRDefault="006F1433" w:rsidP="006F1433">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Setup menu order changed, to be similar to BMV</w:t>
      </w:r>
    </w:p>
    <w:p w:rsidR="00F70CBA" w:rsidRPr="00A96192" w:rsidRDefault="00F70CBA" w:rsidP="007D22CD">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Added VE.Can/NMEA2000 Device Instance to the setup menu</w:t>
      </w:r>
      <w:r w:rsidR="007D22CD" w:rsidRPr="00A96192">
        <w:rPr>
          <w:rFonts w:ascii="Verdana" w:eastAsia="Times New Roman" w:hAnsi="Verdana" w:cs="Times New Roman"/>
          <w:color w:val="676767"/>
          <w:sz w:val="16"/>
          <w:szCs w:val="16"/>
          <w:lang w:val="en-US" w:eastAsia="en-US"/>
        </w:rPr>
        <w:t xml:space="preserve"> (network logo + </w:t>
      </w:r>
      <w:proofErr w:type="spellStart"/>
      <w:r w:rsidR="007D22CD" w:rsidRPr="00A96192">
        <w:rPr>
          <w:rFonts w:ascii="Verdana" w:eastAsia="Times New Roman" w:hAnsi="Verdana" w:cs="Times New Roman"/>
          <w:color w:val="676767"/>
          <w:sz w:val="16"/>
          <w:szCs w:val="16"/>
          <w:lang w:val="en-US" w:eastAsia="en-US"/>
        </w:rPr>
        <w:t>dI</w:t>
      </w:r>
      <w:proofErr w:type="spellEnd"/>
      <w:r w:rsidR="007D22CD" w:rsidRPr="00A96192">
        <w:rPr>
          <w:rFonts w:ascii="Verdana" w:eastAsia="Times New Roman" w:hAnsi="Verdana" w:cs="Times New Roman"/>
          <w:color w:val="676767"/>
          <w:sz w:val="16"/>
          <w:szCs w:val="16"/>
          <w:lang w:val="en-US" w:eastAsia="en-US"/>
        </w:rPr>
        <w:t>.)</w:t>
      </w:r>
    </w:p>
    <w:p w:rsidR="007D22CD" w:rsidRPr="00A96192" w:rsidRDefault="007D22CD" w:rsidP="006F1433">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lastRenderedPageBreak/>
        <w:t>Immediately show error or warning number when an issue occurs</w:t>
      </w:r>
    </w:p>
    <w:p w:rsidR="006F1433" w:rsidRPr="00A96192" w:rsidRDefault="007D22CD" w:rsidP="006F1433">
      <w:pPr>
        <w:pStyle w:val="ListParagraph"/>
        <w:numPr>
          <w:ilvl w:val="0"/>
          <w:numId w:val="6"/>
        </w:numPr>
        <w:rPr>
          <w:rFonts w:ascii="Verdana" w:eastAsia="Times New Roman" w:hAnsi="Verdana" w:cs="Times New Roman"/>
          <w:color w:val="676767"/>
          <w:sz w:val="16"/>
          <w:szCs w:val="16"/>
          <w:lang w:val="en-US" w:eastAsia="en-US"/>
        </w:rPr>
      </w:pPr>
      <w:proofErr w:type="spellStart"/>
      <w:r w:rsidRPr="00A96192">
        <w:rPr>
          <w:rFonts w:ascii="Verdana" w:eastAsia="Times New Roman" w:hAnsi="Verdana" w:cs="Times New Roman"/>
          <w:color w:val="676767"/>
          <w:sz w:val="16"/>
          <w:szCs w:val="16"/>
          <w:lang w:val="en-US" w:eastAsia="en-US"/>
        </w:rPr>
        <w:t>lcd</w:t>
      </w:r>
      <w:proofErr w:type="spellEnd"/>
      <w:r w:rsidRPr="00A96192">
        <w:rPr>
          <w:rFonts w:ascii="Verdana" w:eastAsia="Times New Roman" w:hAnsi="Verdana" w:cs="Times New Roman"/>
          <w:color w:val="676767"/>
          <w:sz w:val="16"/>
          <w:szCs w:val="16"/>
          <w:lang w:val="en-US" w:eastAsia="en-US"/>
        </w:rPr>
        <w:t xml:space="preserve"> backlight: when not charging the backlight dims until off, when charging it operates at 10%</w:t>
      </w:r>
    </w:p>
    <w:p w:rsidR="007D22CD" w:rsidRPr="00A96192" w:rsidRDefault="007D22CD" w:rsidP="006F1433">
      <w:pPr>
        <w:rPr>
          <w:rFonts w:ascii="Verdana" w:eastAsia="Times New Roman" w:hAnsi="Verdana" w:cs="Times New Roman"/>
          <w:color w:val="676767"/>
          <w:sz w:val="16"/>
          <w:szCs w:val="16"/>
          <w:lang w:val="en-US" w:eastAsia="en-US"/>
        </w:rPr>
      </w:pPr>
    </w:p>
    <w:p w:rsidR="006F1433" w:rsidRPr="00A96192" w:rsidRDefault="006F1433" w:rsidP="00A96192">
      <w:pPr>
        <w:keepNext/>
        <w:rPr>
          <w:rStyle w:val="Emphasis"/>
          <w:rFonts w:ascii="Verdana" w:hAnsi="Verdana"/>
          <w:color w:val="676767"/>
          <w:sz w:val="16"/>
          <w:szCs w:val="16"/>
          <w:lang w:val="en-US"/>
        </w:rPr>
      </w:pPr>
      <w:r w:rsidRPr="00A96192">
        <w:rPr>
          <w:rStyle w:val="Emphasis"/>
          <w:rFonts w:ascii="Verdana" w:hAnsi="Verdana"/>
          <w:color w:val="676767"/>
          <w:sz w:val="16"/>
          <w:szCs w:val="16"/>
          <w:lang w:val="en-US"/>
        </w:rPr>
        <w:t>VE.Can / NMEA2000 changes:</w:t>
      </w:r>
    </w:p>
    <w:p w:rsidR="00C46F7F" w:rsidRPr="00A96192" w:rsidRDefault="00666A81" w:rsidP="004A79C0">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hAnsi="Verdana"/>
          <w:color w:val="676767"/>
          <w:sz w:val="16"/>
          <w:szCs w:val="16"/>
          <w:lang w:val="en-US"/>
        </w:rPr>
        <w:t xml:space="preserve">added new nmea2000 </w:t>
      </w:r>
      <w:proofErr w:type="spellStart"/>
      <w:r w:rsidRPr="00A96192">
        <w:rPr>
          <w:rFonts w:ascii="Verdana" w:hAnsi="Verdana"/>
          <w:color w:val="676767"/>
          <w:sz w:val="16"/>
          <w:szCs w:val="16"/>
          <w:lang w:val="en-US"/>
        </w:rPr>
        <w:t>pgns</w:t>
      </w:r>
      <w:proofErr w:type="spellEnd"/>
      <w:r w:rsidRPr="00A96192">
        <w:rPr>
          <w:rFonts w:ascii="Verdana" w:hAnsi="Verdana"/>
          <w:color w:val="676767"/>
          <w:sz w:val="16"/>
          <w:szCs w:val="16"/>
          <w:lang w:val="en-US"/>
        </w:rPr>
        <w:t xml:space="preserve"> (v2 database)</w:t>
      </w:r>
    </w:p>
    <w:p w:rsidR="00C46F7F" w:rsidRPr="00C46F7F" w:rsidRDefault="00C46F7F" w:rsidP="00C46F7F">
      <w:pPr>
        <w:rPr>
          <w:rStyle w:val="Strong"/>
          <w:rFonts w:ascii="Verdana" w:eastAsia="Times New Roman" w:hAnsi="Verdana" w:cs="Times New Roman"/>
          <w:b w:val="0"/>
          <w:bCs w:val="0"/>
          <w:color w:val="676767"/>
          <w:sz w:val="15"/>
          <w:szCs w:val="15"/>
          <w:lang w:val="en-US" w:eastAsia="en-US"/>
        </w:rPr>
      </w:pPr>
    </w:p>
    <w:p w:rsidR="004A79C0" w:rsidRDefault="004A79C0" w:rsidP="004A79C0">
      <w:pPr>
        <w:rPr>
          <w:rStyle w:val="Strong"/>
          <w:rFonts w:ascii="Verdana" w:hAnsi="Verdana"/>
          <w:color w:val="676767"/>
          <w:sz w:val="16"/>
          <w:szCs w:val="16"/>
          <w:lang w:val="en-US"/>
        </w:rPr>
      </w:pPr>
      <w:proofErr w:type="gramStart"/>
      <w:r w:rsidRPr="004273F1">
        <w:rPr>
          <w:rStyle w:val="Strong"/>
          <w:rFonts w:ascii="Verdana" w:hAnsi="Verdana"/>
          <w:color w:val="676767"/>
          <w:sz w:val="16"/>
          <w:szCs w:val="16"/>
          <w:lang w:val="en-US"/>
        </w:rPr>
        <w:t>v1.0</w:t>
      </w:r>
      <w:r>
        <w:rPr>
          <w:rStyle w:val="Strong"/>
          <w:rFonts w:ascii="Verdana" w:hAnsi="Verdana"/>
          <w:color w:val="676767"/>
          <w:sz w:val="16"/>
          <w:szCs w:val="16"/>
          <w:lang w:val="en-US"/>
        </w:rPr>
        <w:t>6</w:t>
      </w:r>
      <w:r w:rsidRPr="004273F1">
        <w:rPr>
          <w:rStyle w:val="Strong"/>
          <w:rFonts w:ascii="Verdana" w:hAnsi="Verdana"/>
          <w:color w:val="676767"/>
          <w:sz w:val="16"/>
          <w:szCs w:val="16"/>
          <w:lang w:val="en-US"/>
        </w:rPr>
        <w:t xml:space="preserve"> </w:t>
      </w:r>
      <w:r w:rsidRPr="004273F1">
        <w:rPr>
          <w:rStyle w:val="Strong"/>
          <w:rFonts w:ascii="Arial" w:hAnsi="Arial" w:cs="Arial"/>
          <w:color w:val="676767"/>
          <w:sz w:val="16"/>
          <w:szCs w:val="16"/>
          <w:lang w:val="en-US"/>
        </w:rPr>
        <w:t>​</w:t>
      </w:r>
      <w:r>
        <w:rPr>
          <w:rStyle w:val="Strong"/>
          <w:rFonts w:ascii="Verdana" w:hAnsi="Verdana"/>
          <w:color w:val="676767"/>
          <w:sz w:val="16"/>
          <w:szCs w:val="16"/>
          <w:lang w:val="en-US"/>
        </w:rPr>
        <w:t>–</w:t>
      </w:r>
      <w:proofErr w:type="gramEnd"/>
      <w:r w:rsidRPr="004273F1">
        <w:rPr>
          <w:rStyle w:val="Strong"/>
          <w:rFonts w:ascii="Verdana" w:hAnsi="Verdana"/>
          <w:color w:val="676767"/>
          <w:sz w:val="16"/>
          <w:szCs w:val="16"/>
          <w:lang w:val="en-US"/>
        </w:rPr>
        <w:t xml:space="preserve"> </w:t>
      </w:r>
      <w:r>
        <w:rPr>
          <w:rStyle w:val="Strong"/>
          <w:rFonts w:ascii="Verdana" w:hAnsi="Verdana"/>
          <w:color w:val="676767"/>
          <w:sz w:val="16"/>
          <w:szCs w:val="16"/>
          <w:lang w:val="en-US"/>
        </w:rPr>
        <w:t>17-1-2013</w:t>
      </w:r>
    </w:p>
    <w:p w:rsidR="004A79C0" w:rsidRPr="00A96192" w:rsidRDefault="004A79C0" w:rsidP="004A79C0">
      <w:pPr>
        <w:rPr>
          <w:rStyle w:val="Emphasis"/>
          <w:rFonts w:ascii="Verdana" w:hAnsi="Verdana"/>
          <w:color w:val="676767"/>
          <w:sz w:val="16"/>
          <w:szCs w:val="16"/>
          <w:lang w:val="en-US"/>
        </w:rPr>
      </w:pPr>
      <w:r w:rsidRPr="00A96192">
        <w:rPr>
          <w:rStyle w:val="Emphasis"/>
          <w:rFonts w:ascii="Verdana" w:hAnsi="Verdana"/>
          <w:color w:val="676767"/>
          <w:sz w:val="16"/>
          <w:szCs w:val="16"/>
          <w:lang w:val="en-US"/>
        </w:rPr>
        <w:t>Change log:</w:t>
      </w:r>
    </w:p>
    <w:p w:rsidR="004A79C0" w:rsidRPr="00A96192" w:rsidRDefault="004A79C0" w:rsidP="004A79C0">
      <w:pPr>
        <w:pStyle w:val="ListParagraph"/>
        <w:numPr>
          <w:ilvl w:val="0"/>
          <w:numId w:val="6"/>
        </w:numPr>
        <w:rPr>
          <w:rFonts w:ascii="Verdana" w:eastAsia="Times New Roman" w:hAnsi="Verdana" w:cs="Times New Roman"/>
          <w:color w:val="676767"/>
          <w:sz w:val="16"/>
          <w:szCs w:val="16"/>
          <w:lang w:val="en-US" w:eastAsia="en-US"/>
        </w:rPr>
      </w:pPr>
      <w:r w:rsidRPr="00A96192">
        <w:rPr>
          <w:rFonts w:ascii="Verdana" w:eastAsia="Times New Roman" w:hAnsi="Verdana" w:cs="Times New Roman"/>
          <w:color w:val="676767"/>
          <w:sz w:val="16"/>
          <w:szCs w:val="16"/>
          <w:lang w:val="en-US" w:eastAsia="en-US"/>
        </w:rPr>
        <w:t xml:space="preserve">changed firmware version to </w:t>
      </w:r>
      <w:proofErr w:type="spellStart"/>
      <w:r w:rsidRPr="00A96192">
        <w:rPr>
          <w:rFonts w:ascii="Verdana" w:eastAsia="Times New Roman" w:hAnsi="Verdana" w:cs="Times New Roman"/>
          <w:color w:val="676767"/>
          <w:sz w:val="16"/>
          <w:szCs w:val="16"/>
          <w:lang w:val="en-US" w:eastAsia="en-US"/>
        </w:rPr>
        <w:t>victron</w:t>
      </w:r>
      <w:proofErr w:type="spellEnd"/>
      <w:r w:rsidRPr="00A96192">
        <w:rPr>
          <w:rFonts w:ascii="Verdana" w:eastAsia="Times New Roman" w:hAnsi="Verdana" w:cs="Times New Roman"/>
          <w:color w:val="676767"/>
          <w:sz w:val="16"/>
          <w:szCs w:val="16"/>
          <w:lang w:val="en-US" w:eastAsia="en-US"/>
        </w:rPr>
        <w:t xml:space="preserve"> style </w:t>
      </w:r>
      <w:proofErr w:type="spellStart"/>
      <w:r w:rsidRPr="00A96192">
        <w:rPr>
          <w:rFonts w:ascii="Verdana" w:eastAsia="Times New Roman" w:hAnsi="Verdana" w:cs="Times New Roman"/>
          <w:color w:val="676767"/>
          <w:sz w:val="16"/>
          <w:szCs w:val="16"/>
          <w:lang w:val="en-US" w:eastAsia="en-US"/>
        </w:rPr>
        <w:t>x.yy</w:t>
      </w:r>
      <w:proofErr w:type="spellEnd"/>
    </w:p>
    <w:p w:rsidR="004A79C0" w:rsidRPr="00A96192" w:rsidRDefault="004A79C0" w:rsidP="004A79C0">
      <w:pPr>
        <w:pStyle w:val="ListParagraph"/>
        <w:numPr>
          <w:ilvl w:val="0"/>
          <w:numId w:val="6"/>
        </w:numPr>
        <w:rPr>
          <w:rFonts w:ascii="Verdana" w:hAnsi="Verdana"/>
          <w:iCs/>
          <w:color w:val="676767"/>
          <w:sz w:val="16"/>
          <w:szCs w:val="16"/>
          <w:lang w:val="en-US"/>
        </w:rPr>
      </w:pPr>
      <w:r w:rsidRPr="00A96192">
        <w:rPr>
          <w:rFonts w:ascii="Verdana" w:eastAsia="Times New Roman" w:hAnsi="Verdana" w:cs="Times New Roman"/>
          <w:color w:val="676767"/>
          <w:sz w:val="16"/>
          <w:szCs w:val="16"/>
          <w:lang w:val="en-US" w:eastAsia="en-US"/>
        </w:rPr>
        <w:t>panel voltage switch off value changed to 146V</w:t>
      </w:r>
    </w:p>
    <w:p w:rsidR="004A79C0" w:rsidRPr="00A96192" w:rsidRDefault="004A79C0" w:rsidP="004A79C0">
      <w:pPr>
        <w:pStyle w:val="ListParagraph"/>
        <w:numPr>
          <w:ilvl w:val="0"/>
          <w:numId w:val="6"/>
        </w:numPr>
        <w:rPr>
          <w:rFonts w:ascii="Verdana" w:hAnsi="Verdana"/>
          <w:iCs/>
          <w:color w:val="676767"/>
          <w:sz w:val="16"/>
          <w:szCs w:val="16"/>
          <w:lang w:val="en-US"/>
        </w:rPr>
      </w:pPr>
      <w:r w:rsidRPr="00A96192">
        <w:rPr>
          <w:rFonts w:ascii="Verdana" w:eastAsia="Times New Roman" w:hAnsi="Verdana" w:cs="Times New Roman"/>
          <w:color w:val="676767"/>
          <w:sz w:val="16"/>
          <w:szCs w:val="16"/>
          <w:lang w:val="en-US" w:eastAsia="en-US"/>
        </w:rPr>
        <w:t>panel voltage switch on hysteresis changed to 1V</w:t>
      </w:r>
    </w:p>
    <w:p w:rsidR="004A79C0" w:rsidRPr="00A96192" w:rsidRDefault="004A79C0" w:rsidP="004A79C0">
      <w:pPr>
        <w:pStyle w:val="ListParagraph"/>
        <w:numPr>
          <w:ilvl w:val="0"/>
          <w:numId w:val="6"/>
        </w:numPr>
        <w:rPr>
          <w:rFonts w:ascii="Verdana" w:hAnsi="Verdana"/>
          <w:iCs/>
          <w:color w:val="676767"/>
          <w:sz w:val="16"/>
          <w:szCs w:val="16"/>
          <w:lang w:val="en-US"/>
        </w:rPr>
      </w:pPr>
      <w:r w:rsidRPr="00A96192">
        <w:rPr>
          <w:rFonts w:ascii="Verdana" w:eastAsia="Times New Roman" w:hAnsi="Verdana" w:cs="Times New Roman"/>
          <w:color w:val="676767"/>
          <w:sz w:val="16"/>
          <w:szCs w:val="16"/>
          <w:lang w:val="en-US" w:eastAsia="en-US"/>
        </w:rPr>
        <w:t>added temperature curve to the panel voltage switch off (180mV/C, 0 offset at +25C)</w:t>
      </w:r>
    </w:p>
    <w:p w:rsidR="004A79C0" w:rsidRPr="00A96192" w:rsidRDefault="004A79C0" w:rsidP="004A79C0">
      <w:pPr>
        <w:rPr>
          <w:rFonts w:ascii="Verdana" w:hAnsi="Verdana"/>
          <w:color w:val="676767"/>
          <w:sz w:val="16"/>
          <w:szCs w:val="16"/>
          <w:lang w:val="en-US"/>
        </w:rPr>
      </w:pPr>
    </w:p>
    <w:p w:rsidR="00756878" w:rsidRDefault="004273F1" w:rsidP="004273F1">
      <w:pPr>
        <w:rPr>
          <w:rStyle w:val="Strong"/>
          <w:rFonts w:ascii="Verdana" w:hAnsi="Verdana"/>
          <w:color w:val="676767"/>
          <w:sz w:val="16"/>
          <w:szCs w:val="16"/>
          <w:lang w:val="en-US"/>
        </w:rPr>
      </w:pPr>
      <w:r w:rsidRPr="004273F1">
        <w:rPr>
          <w:rStyle w:val="Strong"/>
          <w:rFonts w:ascii="Arial" w:hAnsi="Arial" w:cs="Arial"/>
          <w:color w:val="676767"/>
          <w:sz w:val="16"/>
          <w:szCs w:val="16"/>
          <w:lang w:val="en-US"/>
        </w:rPr>
        <w:t>​</w:t>
      </w:r>
      <w:proofErr w:type="gramStart"/>
      <w:r w:rsidRPr="004273F1">
        <w:rPr>
          <w:rStyle w:val="Strong"/>
          <w:rFonts w:ascii="Verdana" w:hAnsi="Verdana"/>
          <w:color w:val="676767"/>
          <w:sz w:val="16"/>
          <w:szCs w:val="16"/>
          <w:lang w:val="en-US"/>
        </w:rPr>
        <w:t xml:space="preserve">v1.05 </w:t>
      </w:r>
      <w:r w:rsidRPr="004273F1">
        <w:rPr>
          <w:rStyle w:val="Strong"/>
          <w:rFonts w:ascii="Arial" w:hAnsi="Arial" w:cs="Arial"/>
          <w:color w:val="676767"/>
          <w:sz w:val="16"/>
          <w:szCs w:val="16"/>
          <w:lang w:val="en-US"/>
        </w:rPr>
        <w:t>​</w:t>
      </w:r>
      <w:r w:rsidR="00756878">
        <w:rPr>
          <w:rStyle w:val="Strong"/>
          <w:rFonts w:ascii="Verdana" w:hAnsi="Verdana"/>
          <w:color w:val="676767"/>
          <w:sz w:val="16"/>
          <w:szCs w:val="16"/>
          <w:lang w:val="en-US"/>
        </w:rPr>
        <w:t>–</w:t>
      </w:r>
      <w:proofErr w:type="gramEnd"/>
      <w:r w:rsidRPr="004273F1">
        <w:rPr>
          <w:rStyle w:val="Strong"/>
          <w:rFonts w:ascii="Verdana" w:hAnsi="Verdana"/>
          <w:color w:val="676767"/>
          <w:sz w:val="16"/>
          <w:szCs w:val="16"/>
          <w:lang w:val="en-US"/>
        </w:rPr>
        <w:t xml:space="preserve"> </w:t>
      </w:r>
      <w:r w:rsidR="0088041C">
        <w:rPr>
          <w:rStyle w:val="Strong"/>
          <w:rFonts w:ascii="Verdana" w:hAnsi="Verdana"/>
          <w:color w:val="676767"/>
          <w:sz w:val="16"/>
          <w:szCs w:val="16"/>
          <w:lang w:val="en-US"/>
        </w:rPr>
        <w:t>25</w:t>
      </w:r>
      <w:r w:rsidR="00756878">
        <w:rPr>
          <w:rStyle w:val="Strong"/>
          <w:rFonts w:ascii="Verdana" w:hAnsi="Verdana"/>
          <w:color w:val="676767"/>
          <w:sz w:val="16"/>
          <w:szCs w:val="16"/>
          <w:lang w:val="en-US"/>
        </w:rPr>
        <w:t>-</w:t>
      </w:r>
      <w:r w:rsidR="0088041C">
        <w:rPr>
          <w:rStyle w:val="Strong"/>
          <w:rFonts w:ascii="Verdana" w:hAnsi="Verdana"/>
          <w:color w:val="676767"/>
          <w:sz w:val="16"/>
          <w:szCs w:val="16"/>
          <w:lang w:val="en-US"/>
        </w:rPr>
        <w:t>7</w:t>
      </w:r>
      <w:r w:rsidR="00756878">
        <w:rPr>
          <w:rStyle w:val="Strong"/>
          <w:rFonts w:ascii="Verdana" w:hAnsi="Verdana"/>
          <w:color w:val="676767"/>
          <w:sz w:val="16"/>
          <w:szCs w:val="16"/>
          <w:lang w:val="en-US"/>
        </w:rPr>
        <w:t>-2012</w:t>
      </w:r>
    </w:p>
    <w:p w:rsidR="0088041C" w:rsidRPr="0088041C" w:rsidRDefault="00011260">
      <w:pPr>
        <w:rPr>
          <w:rFonts w:ascii="Verdana" w:eastAsia="Times New Roman" w:hAnsi="Verdana" w:cs="Times New Roman"/>
          <w:color w:val="676767"/>
          <w:sz w:val="16"/>
          <w:szCs w:val="16"/>
          <w:lang w:val="en-US" w:eastAsia="en-US"/>
        </w:rPr>
      </w:pPr>
      <w:r>
        <w:rPr>
          <w:rStyle w:val="Emphasis"/>
          <w:rFonts w:ascii="Verdana" w:hAnsi="Verdana"/>
          <w:color w:val="676767"/>
          <w:sz w:val="16"/>
          <w:szCs w:val="16"/>
          <w:lang w:val="en-US"/>
        </w:rPr>
        <w:t>First version used in production</w:t>
      </w:r>
    </w:p>
    <w:sectPr w:rsidR="0088041C" w:rsidRPr="0088041C" w:rsidSect="003B50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07438"/>
    <w:multiLevelType w:val="hybridMultilevel"/>
    <w:tmpl w:val="33DA8E9A"/>
    <w:lvl w:ilvl="0" w:tplc="DABAD482">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EF7C66"/>
    <w:multiLevelType w:val="hybridMultilevel"/>
    <w:tmpl w:val="7418526E"/>
    <w:lvl w:ilvl="0" w:tplc="DABAD48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1B3890"/>
    <w:multiLevelType w:val="hybridMultilevel"/>
    <w:tmpl w:val="3F0AD2B6"/>
    <w:lvl w:ilvl="0" w:tplc="95463626">
      <w:start w:val="1"/>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3694D"/>
    <w:multiLevelType w:val="hybridMultilevel"/>
    <w:tmpl w:val="DE423BE6"/>
    <w:lvl w:ilvl="0" w:tplc="C0C009D0">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1071ABD"/>
    <w:multiLevelType w:val="hybridMultilevel"/>
    <w:tmpl w:val="FD8ED576"/>
    <w:lvl w:ilvl="0" w:tplc="95463626">
      <w:start w:val="1"/>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C5580A"/>
    <w:multiLevelType w:val="hybridMultilevel"/>
    <w:tmpl w:val="8988C596"/>
    <w:lvl w:ilvl="0" w:tplc="95463626">
      <w:start w:val="1"/>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37AC7"/>
    <w:multiLevelType w:val="hybridMultilevel"/>
    <w:tmpl w:val="12BAE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4AF23EF"/>
    <w:multiLevelType w:val="hybridMultilevel"/>
    <w:tmpl w:val="9DF0670E"/>
    <w:lvl w:ilvl="0" w:tplc="95463626">
      <w:start w:val="1"/>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1C6F5D"/>
    <w:multiLevelType w:val="hybridMultilevel"/>
    <w:tmpl w:val="FEFEF2E4"/>
    <w:lvl w:ilvl="0" w:tplc="DABAD48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C34A50"/>
    <w:multiLevelType w:val="hybridMultilevel"/>
    <w:tmpl w:val="4954A606"/>
    <w:lvl w:ilvl="0" w:tplc="95463626">
      <w:start w:val="1"/>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2"/>
  </w:num>
  <w:num w:numId="5">
    <w:abstractNumId w:val="4"/>
  </w:num>
  <w:num w:numId="6">
    <w:abstractNumId w:val="0"/>
  </w:num>
  <w:num w:numId="7">
    <w:abstractNumId w:val="3"/>
  </w:num>
  <w:num w:numId="8">
    <w:abstractNumId w:val="6"/>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55"/>
    <w:rsid w:val="00011260"/>
    <w:rsid w:val="00030455"/>
    <w:rsid w:val="00111CFA"/>
    <w:rsid w:val="00265357"/>
    <w:rsid w:val="0026575D"/>
    <w:rsid w:val="002F591B"/>
    <w:rsid w:val="00325ECA"/>
    <w:rsid w:val="00331A3F"/>
    <w:rsid w:val="00395316"/>
    <w:rsid w:val="003B5076"/>
    <w:rsid w:val="003B6DB8"/>
    <w:rsid w:val="003C17AC"/>
    <w:rsid w:val="003F4A83"/>
    <w:rsid w:val="004249BD"/>
    <w:rsid w:val="004273F1"/>
    <w:rsid w:val="004356FF"/>
    <w:rsid w:val="004A79C0"/>
    <w:rsid w:val="004C6AEC"/>
    <w:rsid w:val="00513035"/>
    <w:rsid w:val="00534238"/>
    <w:rsid w:val="005504C6"/>
    <w:rsid w:val="005B7C26"/>
    <w:rsid w:val="00666A81"/>
    <w:rsid w:val="006858CA"/>
    <w:rsid w:val="006A6BBA"/>
    <w:rsid w:val="006C1721"/>
    <w:rsid w:val="006C1E3C"/>
    <w:rsid w:val="006E3A1F"/>
    <w:rsid w:val="006E497E"/>
    <w:rsid w:val="006F1433"/>
    <w:rsid w:val="006F16CB"/>
    <w:rsid w:val="00756878"/>
    <w:rsid w:val="00780AF7"/>
    <w:rsid w:val="007B58D1"/>
    <w:rsid w:val="007D22CD"/>
    <w:rsid w:val="007F026E"/>
    <w:rsid w:val="00802FD8"/>
    <w:rsid w:val="0088041C"/>
    <w:rsid w:val="008B4C89"/>
    <w:rsid w:val="008F3EB9"/>
    <w:rsid w:val="009164BD"/>
    <w:rsid w:val="009777B7"/>
    <w:rsid w:val="009D77CB"/>
    <w:rsid w:val="009F04B9"/>
    <w:rsid w:val="009F7245"/>
    <w:rsid w:val="00A50AE6"/>
    <w:rsid w:val="00A712AD"/>
    <w:rsid w:val="00A96192"/>
    <w:rsid w:val="00AB3B1E"/>
    <w:rsid w:val="00B02E85"/>
    <w:rsid w:val="00B60822"/>
    <w:rsid w:val="00BA2770"/>
    <w:rsid w:val="00BF7781"/>
    <w:rsid w:val="00C01A91"/>
    <w:rsid w:val="00C273B8"/>
    <w:rsid w:val="00C46F7F"/>
    <w:rsid w:val="00D15B20"/>
    <w:rsid w:val="00D31D9C"/>
    <w:rsid w:val="00D85A6D"/>
    <w:rsid w:val="00DB2E4B"/>
    <w:rsid w:val="00DD1E8F"/>
    <w:rsid w:val="00E20325"/>
    <w:rsid w:val="00E955A7"/>
    <w:rsid w:val="00EE5B25"/>
    <w:rsid w:val="00F21BF5"/>
    <w:rsid w:val="00F70CBA"/>
    <w:rsid w:val="00F76A47"/>
    <w:rsid w:val="00FD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DBC15-E798-45B8-92FB-8EA9093B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E85"/>
    <w:pPr>
      <w:spacing w:after="0" w:line="240" w:lineRule="auto"/>
    </w:pPr>
    <w:rPr>
      <w:rFonts w:ascii="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paragraph" w:styleId="ListParagraph">
    <w:name w:val="List Paragraph"/>
    <w:basedOn w:val="Normal"/>
    <w:uiPriority w:val="34"/>
    <w:qFormat/>
    <w:rsid w:val="006E3A1F"/>
    <w:pPr>
      <w:ind w:left="720"/>
      <w:contextualSpacing/>
    </w:pPr>
  </w:style>
  <w:style w:type="paragraph" w:styleId="BalloonText">
    <w:name w:val="Balloon Text"/>
    <w:basedOn w:val="Normal"/>
    <w:link w:val="BalloonTextChar"/>
    <w:uiPriority w:val="99"/>
    <w:semiHidden/>
    <w:unhideWhenUsed/>
    <w:rsid w:val="00BA2770"/>
    <w:rPr>
      <w:rFonts w:ascii="Tahoma" w:hAnsi="Tahoma" w:cs="Tahoma"/>
      <w:sz w:val="16"/>
      <w:szCs w:val="16"/>
    </w:rPr>
  </w:style>
  <w:style w:type="character" w:customStyle="1" w:styleId="BalloonTextChar">
    <w:name w:val="Balloon Text Char"/>
    <w:basedOn w:val="DefaultParagraphFont"/>
    <w:link w:val="BalloonText"/>
    <w:uiPriority w:val="99"/>
    <w:semiHidden/>
    <w:rsid w:val="00BA2770"/>
    <w:rPr>
      <w:rFonts w:ascii="Tahom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9795">
      <w:bodyDiv w:val="1"/>
      <w:marLeft w:val="0"/>
      <w:marRight w:val="0"/>
      <w:marTop w:val="0"/>
      <w:marBottom w:val="0"/>
      <w:divBdr>
        <w:top w:val="none" w:sz="0" w:space="0" w:color="auto"/>
        <w:left w:val="none" w:sz="0" w:space="0" w:color="auto"/>
        <w:bottom w:val="none" w:sz="0" w:space="0" w:color="auto"/>
        <w:right w:val="none" w:sz="0" w:space="0" w:color="auto"/>
      </w:divBdr>
      <w:divsChild>
        <w:div w:id="208615344">
          <w:marLeft w:val="0"/>
          <w:marRight w:val="0"/>
          <w:marTop w:val="0"/>
          <w:marBottom w:val="0"/>
          <w:divBdr>
            <w:top w:val="none" w:sz="0" w:space="0" w:color="auto"/>
            <w:left w:val="none" w:sz="0" w:space="0" w:color="auto"/>
            <w:bottom w:val="none" w:sz="0" w:space="0" w:color="auto"/>
            <w:right w:val="none" w:sz="0" w:space="0" w:color="auto"/>
          </w:divBdr>
          <w:divsChild>
            <w:div w:id="1860922012">
              <w:marLeft w:val="0"/>
              <w:marRight w:val="0"/>
              <w:marTop w:val="0"/>
              <w:marBottom w:val="0"/>
              <w:divBdr>
                <w:top w:val="none" w:sz="0" w:space="0" w:color="auto"/>
                <w:left w:val="none" w:sz="0" w:space="0" w:color="auto"/>
                <w:bottom w:val="none" w:sz="0" w:space="0" w:color="auto"/>
                <w:right w:val="none" w:sz="0" w:space="0" w:color="auto"/>
              </w:divBdr>
              <w:divsChild>
                <w:div w:id="1837727245">
                  <w:marLeft w:val="0"/>
                  <w:marRight w:val="0"/>
                  <w:marTop w:val="0"/>
                  <w:marBottom w:val="0"/>
                  <w:divBdr>
                    <w:top w:val="none" w:sz="0" w:space="0" w:color="auto"/>
                    <w:left w:val="none" w:sz="0" w:space="0" w:color="auto"/>
                    <w:bottom w:val="none" w:sz="0" w:space="0" w:color="auto"/>
                    <w:right w:val="none" w:sz="0" w:space="0" w:color="auto"/>
                  </w:divBdr>
                  <w:divsChild>
                    <w:div w:id="472253299">
                      <w:marLeft w:val="2325"/>
                      <w:marRight w:val="0"/>
                      <w:marTop w:val="0"/>
                      <w:marBottom w:val="0"/>
                      <w:divBdr>
                        <w:top w:val="none" w:sz="0" w:space="0" w:color="auto"/>
                        <w:left w:val="none" w:sz="0" w:space="0" w:color="auto"/>
                        <w:bottom w:val="none" w:sz="0" w:space="0" w:color="auto"/>
                        <w:right w:val="none" w:sz="0" w:space="0" w:color="auto"/>
                      </w:divBdr>
                      <w:divsChild>
                        <w:div w:id="659504029">
                          <w:marLeft w:val="0"/>
                          <w:marRight w:val="0"/>
                          <w:marTop w:val="0"/>
                          <w:marBottom w:val="0"/>
                          <w:divBdr>
                            <w:top w:val="none" w:sz="0" w:space="0" w:color="auto"/>
                            <w:left w:val="none" w:sz="0" w:space="0" w:color="auto"/>
                            <w:bottom w:val="none" w:sz="0" w:space="0" w:color="auto"/>
                            <w:right w:val="none" w:sz="0" w:space="0" w:color="auto"/>
                          </w:divBdr>
                          <w:divsChild>
                            <w:div w:id="442463434">
                              <w:marLeft w:val="0"/>
                              <w:marRight w:val="0"/>
                              <w:marTop w:val="0"/>
                              <w:marBottom w:val="0"/>
                              <w:divBdr>
                                <w:top w:val="none" w:sz="0" w:space="0" w:color="auto"/>
                                <w:left w:val="none" w:sz="0" w:space="0" w:color="auto"/>
                                <w:bottom w:val="none" w:sz="0" w:space="0" w:color="auto"/>
                                <w:right w:val="none" w:sz="0" w:space="0" w:color="auto"/>
                              </w:divBdr>
                              <w:divsChild>
                                <w:div w:id="1997562667">
                                  <w:marLeft w:val="0"/>
                                  <w:marRight w:val="0"/>
                                  <w:marTop w:val="0"/>
                                  <w:marBottom w:val="0"/>
                                  <w:divBdr>
                                    <w:top w:val="none" w:sz="0" w:space="0" w:color="auto"/>
                                    <w:left w:val="none" w:sz="0" w:space="0" w:color="auto"/>
                                    <w:bottom w:val="none" w:sz="0" w:space="0" w:color="auto"/>
                                    <w:right w:val="none" w:sz="0" w:space="0" w:color="auto"/>
                                  </w:divBdr>
                                  <w:divsChild>
                                    <w:div w:id="124545381">
                                      <w:marLeft w:val="0"/>
                                      <w:marRight w:val="0"/>
                                      <w:marTop w:val="0"/>
                                      <w:marBottom w:val="0"/>
                                      <w:divBdr>
                                        <w:top w:val="none" w:sz="0" w:space="0" w:color="auto"/>
                                        <w:left w:val="none" w:sz="0" w:space="0" w:color="auto"/>
                                        <w:bottom w:val="none" w:sz="0" w:space="0" w:color="auto"/>
                                        <w:right w:val="none" w:sz="0" w:space="0" w:color="auto"/>
                                      </w:divBdr>
                                      <w:divsChild>
                                        <w:div w:id="805856927">
                                          <w:marLeft w:val="0"/>
                                          <w:marRight w:val="0"/>
                                          <w:marTop w:val="0"/>
                                          <w:marBottom w:val="0"/>
                                          <w:divBdr>
                                            <w:top w:val="none" w:sz="0" w:space="0" w:color="auto"/>
                                            <w:left w:val="none" w:sz="0" w:space="0" w:color="auto"/>
                                            <w:bottom w:val="none" w:sz="0" w:space="0" w:color="auto"/>
                                            <w:right w:val="none" w:sz="0" w:space="0" w:color="auto"/>
                                          </w:divBdr>
                                          <w:divsChild>
                                            <w:div w:id="804811645">
                                              <w:marLeft w:val="0"/>
                                              <w:marRight w:val="0"/>
                                              <w:marTop w:val="0"/>
                                              <w:marBottom w:val="0"/>
                                              <w:divBdr>
                                                <w:top w:val="none" w:sz="0" w:space="0" w:color="auto"/>
                                                <w:left w:val="none" w:sz="0" w:space="0" w:color="auto"/>
                                                <w:bottom w:val="none" w:sz="0" w:space="0" w:color="auto"/>
                                                <w:right w:val="none" w:sz="0" w:space="0" w:color="auto"/>
                                              </w:divBdr>
                                              <w:divsChild>
                                                <w:div w:id="732855566">
                                                  <w:marLeft w:val="0"/>
                                                  <w:marRight w:val="0"/>
                                                  <w:marTop w:val="0"/>
                                                  <w:marBottom w:val="0"/>
                                                  <w:divBdr>
                                                    <w:top w:val="none" w:sz="0" w:space="0" w:color="auto"/>
                                                    <w:left w:val="none" w:sz="0" w:space="0" w:color="auto"/>
                                                    <w:bottom w:val="none" w:sz="0" w:space="0" w:color="auto"/>
                                                    <w:right w:val="none" w:sz="0" w:space="0" w:color="auto"/>
                                                  </w:divBdr>
                                                  <w:divsChild>
                                                    <w:div w:id="324674325">
                                                      <w:marLeft w:val="0"/>
                                                      <w:marRight w:val="0"/>
                                                      <w:marTop w:val="0"/>
                                                      <w:marBottom w:val="0"/>
                                                      <w:divBdr>
                                                        <w:top w:val="none" w:sz="0" w:space="0" w:color="auto"/>
                                                        <w:left w:val="none" w:sz="0" w:space="0" w:color="auto"/>
                                                        <w:bottom w:val="none" w:sz="0" w:space="0" w:color="auto"/>
                                                        <w:right w:val="none" w:sz="0" w:space="0" w:color="auto"/>
                                                      </w:divBdr>
                                                      <w:divsChild>
                                                        <w:div w:id="1016929286">
                                                          <w:marLeft w:val="15"/>
                                                          <w:marRight w:val="15"/>
                                                          <w:marTop w:val="15"/>
                                                          <w:marBottom w:val="15"/>
                                                          <w:divBdr>
                                                            <w:top w:val="none" w:sz="0" w:space="0" w:color="auto"/>
                                                            <w:left w:val="none" w:sz="0" w:space="0" w:color="auto"/>
                                                            <w:bottom w:val="none" w:sz="0" w:space="0" w:color="auto"/>
                                                            <w:right w:val="none" w:sz="0" w:space="0" w:color="auto"/>
                                                          </w:divBdr>
                                                          <w:divsChild>
                                                            <w:div w:id="1684673776">
                                                              <w:marLeft w:val="0"/>
                                                              <w:marRight w:val="0"/>
                                                              <w:marTop w:val="0"/>
                                                              <w:marBottom w:val="0"/>
                                                              <w:divBdr>
                                                                <w:top w:val="none" w:sz="0" w:space="0" w:color="auto"/>
                                                                <w:left w:val="none" w:sz="0" w:space="0" w:color="auto"/>
                                                                <w:bottom w:val="none" w:sz="0" w:space="0" w:color="auto"/>
                                                                <w:right w:val="none" w:sz="0" w:space="0" w:color="auto"/>
                                                              </w:divBdr>
                                                              <w:divsChild>
                                                                <w:div w:id="1755130242">
                                                                  <w:marLeft w:val="0"/>
                                                                  <w:marRight w:val="0"/>
                                                                  <w:marTop w:val="0"/>
                                                                  <w:marBottom w:val="0"/>
                                                                  <w:divBdr>
                                                                    <w:top w:val="none" w:sz="0" w:space="0" w:color="auto"/>
                                                                    <w:left w:val="none" w:sz="0" w:space="0" w:color="auto"/>
                                                                    <w:bottom w:val="none" w:sz="0" w:space="0" w:color="auto"/>
                                                                    <w:right w:val="none" w:sz="0" w:space="0" w:color="auto"/>
                                                                  </w:divBdr>
                                                                  <w:divsChild>
                                                                    <w:div w:id="32385068">
                                                                      <w:marLeft w:val="0"/>
                                                                      <w:marRight w:val="0"/>
                                                                      <w:marTop w:val="0"/>
                                                                      <w:marBottom w:val="0"/>
                                                                      <w:divBdr>
                                                                        <w:top w:val="none" w:sz="0" w:space="0" w:color="auto"/>
                                                                        <w:left w:val="none" w:sz="0" w:space="0" w:color="auto"/>
                                                                        <w:bottom w:val="none" w:sz="0" w:space="0" w:color="auto"/>
                                                                        <w:right w:val="none" w:sz="0" w:space="0" w:color="auto"/>
                                                                      </w:divBdr>
                                                                    </w:div>
                                                                    <w:div w:id="821964147">
                                                                      <w:marLeft w:val="0"/>
                                                                      <w:marRight w:val="0"/>
                                                                      <w:marTop w:val="0"/>
                                                                      <w:marBottom w:val="0"/>
                                                                      <w:divBdr>
                                                                        <w:top w:val="none" w:sz="0" w:space="0" w:color="auto"/>
                                                                        <w:left w:val="none" w:sz="0" w:space="0" w:color="auto"/>
                                                                        <w:bottom w:val="none" w:sz="0" w:space="0" w:color="auto"/>
                                                                        <w:right w:val="none" w:sz="0" w:space="0" w:color="auto"/>
                                                                      </w:divBdr>
                                                                    </w:div>
                                                                    <w:div w:id="751703979">
                                                                      <w:marLeft w:val="0"/>
                                                                      <w:marRight w:val="0"/>
                                                                      <w:marTop w:val="0"/>
                                                                      <w:marBottom w:val="0"/>
                                                                      <w:divBdr>
                                                                        <w:top w:val="none" w:sz="0" w:space="0" w:color="auto"/>
                                                                        <w:left w:val="none" w:sz="0" w:space="0" w:color="auto"/>
                                                                        <w:bottom w:val="none" w:sz="0" w:space="0" w:color="auto"/>
                                                                        <w:right w:val="none" w:sz="0" w:space="0" w:color="auto"/>
                                                                      </w:divBdr>
                                                                    </w:div>
                                                                    <w:div w:id="21258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6694703">
      <w:bodyDiv w:val="1"/>
      <w:marLeft w:val="0"/>
      <w:marRight w:val="0"/>
      <w:marTop w:val="0"/>
      <w:marBottom w:val="0"/>
      <w:divBdr>
        <w:top w:val="none" w:sz="0" w:space="0" w:color="auto"/>
        <w:left w:val="none" w:sz="0" w:space="0" w:color="auto"/>
        <w:bottom w:val="none" w:sz="0" w:space="0" w:color="auto"/>
        <w:right w:val="none" w:sz="0" w:space="0" w:color="auto"/>
      </w:divBdr>
    </w:div>
    <w:div w:id="290795606">
      <w:bodyDiv w:val="1"/>
      <w:marLeft w:val="0"/>
      <w:marRight w:val="0"/>
      <w:marTop w:val="0"/>
      <w:marBottom w:val="0"/>
      <w:divBdr>
        <w:top w:val="none" w:sz="0" w:space="0" w:color="auto"/>
        <w:left w:val="none" w:sz="0" w:space="0" w:color="auto"/>
        <w:bottom w:val="none" w:sz="0" w:space="0" w:color="auto"/>
        <w:right w:val="none" w:sz="0" w:space="0" w:color="auto"/>
      </w:divBdr>
    </w:div>
    <w:div w:id="325791287">
      <w:bodyDiv w:val="1"/>
      <w:marLeft w:val="0"/>
      <w:marRight w:val="0"/>
      <w:marTop w:val="0"/>
      <w:marBottom w:val="0"/>
      <w:divBdr>
        <w:top w:val="none" w:sz="0" w:space="0" w:color="auto"/>
        <w:left w:val="none" w:sz="0" w:space="0" w:color="auto"/>
        <w:bottom w:val="none" w:sz="0" w:space="0" w:color="auto"/>
        <w:right w:val="none" w:sz="0" w:space="0" w:color="auto"/>
      </w:divBdr>
      <w:divsChild>
        <w:div w:id="361056608">
          <w:marLeft w:val="0"/>
          <w:marRight w:val="0"/>
          <w:marTop w:val="0"/>
          <w:marBottom w:val="0"/>
          <w:divBdr>
            <w:top w:val="none" w:sz="0" w:space="0" w:color="auto"/>
            <w:left w:val="none" w:sz="0" w:space="0" w:color="auto"/>
            <w:bottom w:val="none" w:sz="0" w:space="0" w:color="auto"/>
            <w:right w:val="none" w:sz="0" w:space="0" w:color="auto"/>
          </w:divBdr>
          <w:divsChild>
            <w:div w:id="1430353238">
              <w:marLeft w:val="0"/>
              <w:marRight w:val="0"/>
              <w:marTop w:val="0"/>
              <w:marBottom w:val="0"/>
              <w:divBdr>
                <w:top w:val="none" w:sz="0" w:space="0" w:color="auto"/>
                <w:left w:val="none" w:sz="0" w:space="0" w:color="auto"/>
                <w:bottom w:val="none" w:sz="0" w:space="0" w:color="auto"/>
                <w:right w:val="none" w:sz="0" w:space="0" w:color="auto"/>
              </w:divBdr>
              <w:divsChild>
                <w:div w:id="1210023844">
                  <w:marLeft w:val="0"/>
                  <w:marRight w:val="0"/>
                  <w:marTop w:val="0"/>
                  <w:marBottom w:val="0"/>
                  <w:divBdr>
                    <w:top w:val="none" w:sz="0" w:space="0" w:color="auto"/>
                    <w:left w:val="none" w:sz="0" w:space="0" w:color="auto"/>
                    <w:bottom w:val="none" w:sz="0" w:space="0" w:color="auto"/>
                    <w:right w:val="none" w:sz="0" w:space="0" w:color="auto"/>
                  </w:divBdr>
                  <w:divsChild>
                    <w:div w:id="342898637">
                      <w:marLeft w:val="2325"/>
                      <w:marRight w:val="0"/>
                      <w:marTop w:val="0"/>
                      <w:marBottom w:val="0"/>
                      <w:divBdr>
                        <w:top w:val="none" w:sz="0" w:space="0" w:color="auto"/>
                        <w:left w:val="none" w:sz="0" w:space="0" w:color="auto"/>
                        <w:bottom w:val="none" w:sz="0" w:space="0" w:color="auto"/>
                        <w:right w:val="none" w:sz="0" w:space="0" w:color="auto"/>
                      </w:divBdr>
                      <w:divsChild>
                        <w:div w:id="606158329">
                          <w:marLeft w:val="0"/>
                          <w:marRight w:val="0"/>
                          <w:marTop w:val="0"/>
                          <w:marBottom w:val="0"/>
                          <w:divBdr>
                            <w:top w:val="none" w:sz="0" w:space="0" w:color="auto"/>
                            <w:left w:val="none" w:sz="0" w:space="0" w:color="auto"/>
                            <w:bottom w:val="none" w:sz="0" w:space="0" w:color="auto"/>
                            <w:right w:val="none" w:sz="0" w:space="0" w:color="auto"/>
                          </w:divBdr>
                          <w:divsChild>
                            <w:div w:id="757794751">
                              <w:marLeft w:val="0"/>
                              <w:marRight w:val="0"/>
                              <w:marTop w:val="0"/>
                              <w:marBottom w:val="0"/>
                              <w:divBdr>
                                <w:top w:val="none" w:sz="0" w:space="0" w:color="auto"/>
                                <w:left w:val="none" w:sz="0" w:space="0" w:color="auto"/>
                                <w:bottom w:val="none" w:sz="0" w:space="0" w:color="auto"/>
                                <w:right w:val="none" w:sz="0" w:space="0" w:color="auto"/>
                              </w:divBdr>
                              <w:divsChild>
                                <w:div w:id="1136874766">
                                  <w:marLeft w:val="0"/>
                                  <w:marRight w:val="0"/>
                                  <w:marTop w:val="0"/>
                                  <w:marBottom w:val="0"/>
                                  <w:divBdr>
                                    <w:top w:val="none" w:sz="0" w:space="0" w:color="auto"/>
                                    <w:left w:val="none" w:sz="0" w:space="0" w:color="auto"/>
                                    <w:bottom w:val="none" w:sz="0" w:space="0" w:color="auto"/>
                                    <w:right w:val="none" w:sz="0" w:space="0" w:color="auto"/>
                                  </w:divBdr>
                                  <w:divsChild>
                                    <w:div w:id="1156873049">
                                      <w:marLeft w:val="0"/>
                                      <w:marRight w:val="0"/>
                                      <w:marTop w:val="0"/>
                                      <w:marBottom w:val="0"/>
                                      <w:divBdr>
                                        <w:top w:val="none" w:sz="0" w:space="0" w:color="auto"/>
                                        <w:left w:val="none" w:sz="0" w:space="0" w:color="auto"/>
                                        <w:bottom w:val="none" w:sz="0" w:space="0" w:color="auto"/>
                                        <w:right w:val="none" w:sz="0" w:space="0" w:color="auto"/>
                                      </w:divBdr>
                                      <w:divsChild>
                                        <w:div w:id="939408006">
                                          <w:marLeft w:val="0"/>
                                          <w:marRight w:val="0"/>
                                          <w:marTop w:val="0"/>
                                          <w:marBottom w:val="0"/>
                                          <w:divBdr>
                                            <w:top w:val="none" w:sz="0" w:space="0" w:color="auto"/>
                                            <w:left w:val="none" w:sz="0" w:space="0" w:color="auto"/>
                                            <w:bottom w:val="none" w:sz="0" w:space="0" w:color="auto"/>
                                            <w:right w:val="none" w:sz="0" w:space="0" w:color="auto"/>
                                          </w:divBdr>
                                          <w:divsChild>
                                            <w:div w:id="327755296">
                                              <w:marLeft w:val="0"/>
                                              <w:marRight w:val="0"/>
                                              <w:marTop w:val="0"/>
                                              <w:marBottom w:val="0"/>
                                              <w:divBdr>
                                                <w:top w:val="none" w:sz="0" w:space="0" w:color="auto"/>
                                                <w:left w:val="none" w:sz="0" w:space="0" w:color="auto"/>
                                                <w:bottom w:val="none" w:sz="0" w:space="0" w:color="auto"/>
                                                <w:right w:val="none" w:sz="0" w:space="0" w:color="auto"/>
                                              </w:divBdr>
                                              <w:divsChild>
                                                <w:div w:id="199169756">
                                                  <w:marLeft w:val="0"/>
                                                  <w:marRight w:val="0"/>
                                                  <w:marTop w:val="0"/>
                                                  <w:marBottom w:val="0"/>
                                                  <w:divBdr>
                                                    <w:top w:val="none" w:sz="0" w:space="0" w:color="auto"/>
                                                    <w:left w:val="none" w:sz="0" w:space="0" w:color="auto"/>
                                                    <w:bottom w:val="none" w:sz="0" w:space="0" w:color="auto"/>
                                                    <w:right w:val="none" w:sz="0" w:space="0" w:color="auto"/>
                                                  </w:divBdr>
                                                  <w:divsChild>
                                                    <w:div w:id="1434201408">
                                                      <w:marLeft w:val="0"/>
                                                      <w:marRight w:val="0"/>
                                                      <w:marTop w:val="0"/>
                                                      <w:marBottom w:val="0"/>
                                                      <w:divBdr>
                                                        <w:top w:val="none" w:sz="0" w:space="0" w:color="auto"/>
                                                        <w:left w:val="none" w:sz="0" w:space="0" w:color="auto"/>
                                                        <w:bottom w:val="none" w:sz="0" w:space="0" w:color="auto"/>
                                                        <w:right w:val="none" w:sz="0" w:space="0" w:color="auto"/>
                                                      </w:divBdr>
                                                      <w:divsChild>
                                                        <w:div w:id="330838292">
                                                          <w:marLeft w:val="15"/>
                                                          <w:marRight w:val="15"/>
                                                          <w:marTop w:val="15"/>
                                                          <w:marBottom w:val="15"/>
                                                          <w:divBdr>
                                                            <w:top w:val="none" w:sz="0" w:space="0" w:color="auto"/>
                                                            <w:left w:val="none" w:sz="0" w:space="0" w:color="auto"/>
                                                            <w:bottom w:val="none" w:sz="0" w:space="0" w:color="auto"/>
                                                            <w:right w:val="none" w:sz="0" w:space="0" w:color="auto"/>
                                                          </w:divBdr>
                                                          <w:divsChild>
                                                            <w:div w:id="635721731">
                                                              <w:marLeft w:val="0"/>
                                                              <w:marRight w:val="0"/>
                                                              <w:marTop w:val="0"/>
                                                              <w:marBottom w:val="0"/>
                                                              <w:divBdr>
                                                                <w:top w:val="none" w:sz="0" w:space="0" w:color="auto"/>
                                                                <w:left w:val="none" w:sz="0" w:space="0" w:color="auto"/>
                                                                <w:bottom w:val="none" w:sz="0" w:space="0" w:color="auto"/>
                                                                <w:right w:val="none" w:sz="0" w:space="0" w:color="auto"/>
                                                              </w:divBdr>
                                                              <w:divsChild>
                                                                <w:div w:id="827014445">
                                                                  <w:marLeft w:val="0"/>
                                                                  <w:marRight w:val="0"/>
                                                                  <w:marTop w:val="0"/>
                                                                  <w:marBottom w:val="0"/>
                                                                  <w:divBdr>
                                                                    <w:top w:val="none" w:sz="0" w:space="0" w:color="auto"/>
                                                                    <w:left w:val="none" w:sz="0" w:space="0" w:color="auto"/>
                                                                    <w:bottom w:val="none" w:sz="0" w:space="0" w:color="auto"/>
                                                                    <w:right w:val="none" w:sz="0" w:space="0" w:color="auto"/>
                                                                  </w:divBdr>
                                                                </w:div>
                                                                <w:div w:id="343476058">
                                                                  <w:marLeft w:val="0"/>
                                                                  <w:marRight w:val="0"/>
                                                                  <w:marTop w:val="0"/>
                                                                  <w:marBottom w:val="0"/>
                                                                  <w:divBdr>
                                                                    <w:top w:val="none" w:sz="0" w:space="0" w:color="auto"/>
                                                                    <w:left w:val="none" w:sz="0" w:space="0" w:color="auto"/>
                                                                    <w:bottom w:val="none" w:sz="0" w:space="0" w:color="auto"/>
                                                                    <w:right w:val="none" w:sz="0" w:space="0" w:color="auto"/>
                                                                  </w:divBdr>
                                                                </w:div>
                                                                <w:div w:id="3558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3327409">
      <w:bodyDiv w:val="1"/>
      <w:marLeft w:val="0"/>
      <w:marRight w:val="0"/>
      <w:marTop w:val="0"/>
      <w:marBottom w:val="0"/>
      <w:divBdr>
        <w:top w:val="none" w:sz="0" w:space="0" w:color="auto"/>
        <w:left w:val="none" w:sz="0" w:space="0" w:color="auto"/>
        <w:bottom w:val="none" w:sz="0" w:space="0" w:color="auto"/>
        <w:right w:val="none" w:sz="0" w:space="0" w:color="auto"/>
      </w:divBdr>
    </w:div>
    <w:div w:id="943995518">
      <w:bodyDiv w:val="1"/>
      <w:marLeft w:val="0"/>
      <w:marRight w:val="0"/>
      <w:marTop w:val="0"/>
      <w:marBottom w:val="0"/>
      <w:divBdr>
        <w:top w:val="none" w:sz="0" w:space="0" w:color="auto"/>
        <w:left w:val="none" w:sz="0" w:space="0" w:color="auto"/>
        <w:bottom w:val="none" w:sz="0" w:space="0" w:color="auto"/>
        <w:right w:val="none" w:sz="0" w:space="0" w:color="auto"/>
      </w:divBdr>
    </w:div>
    <w:div w:id="983587963">
      <w:bodyDiv w:val="1"/>
      <w:marLeft w:val="0"/>
      <w:marRight w:val="0"/>
      <w:marTop w:val="0"/>
      <w:marBottom w:val="0"/>
      <w:divBdr>
        <w:top w:val="none" w:sz="0" w:space="0" w:color="auto"/>
        <w:left w:val="none" w:sz="0" w:space="0" w:color="auto"/>
        <w:bottom w:val="none" w:sz="0" w:space="0" w:color="auto"/>
        <w:right w:val="none" w:sz="0" w:space="0" w:color="auto"/>
      </w:divBdr>
    </w:div>
    <w:div w:id="10592805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906">
          <w:marLeft w:val="0"/>
          <w:marRight w:val="0"/>
          <w:marTop w:val="0"/>
          <w:marBottom w:val="0"/>
          <w:divBdr>
            <w:top w:val="none" w:sz="0" w:space="0" w:color="auto"/>
            <w:left w:val="none" w:sz="0" w:space="0" w:color="auto"/>
            <w:bottom w:val="none" w:sz="0" w:space="0" w:color="auto"/>
            <w:right w:val="none" w:sz="0" w:space="0" w:color="auto"/>
          </w:divBdr>
          <w:divsChild>
            <w:div w:id="2104186662">
              <w:marLeft w:val="0"/>
              <w:marRight w:val="0"/>
              <w:marTop w:val="0"/>
              <w:marBottom w:val="0"/>
              <w:divBdr>
                <w:top w:val="none" w:sz="0" w:space="0" w:color="auto"/>
                <w:left w:val="none" w:sz="0" w:space="0" w:color="auto"/>
                <w:bottom w:val="none" w:sz="0" w:space="0" w:color="auto"/>
                <w:right w:val="none" w:sz="0" w:space="0" w:color="auto"/>
              </w:divBdr>
              <w:divsChild>
                <w:div w:id="377902406">
                  <w:marLeft w:val="0"/>
                  <w:marRight w:val="0"/>
                  <w:marTop w:val="0"/>
                  <w:marBottom w:val="0"/>
                  <w:divBdr>
                    <w:top w:val="none" w:sz="0" w:space="0" w:color="auto"/>
                    <w:left w:val="none" w:sz="0" w:space="0" w:color="auto"/>
                    <w:bottom w:val="none" w:sz="0" w:space="0" w:color="auto"/>
                    <w:right w:val="none" w:sz="0" w:space="0" w:color="auto"/>
                  </w:divBdr>
                  <w:divsChild>
                    <w:div w:id="1266037864">
                      <w:marLeft w:val="1666"/>
                      <w:marRight w:val="0"/>
                      <w:marTop w:val="0"/>
                      <w:marBottom w:val="0"/>
                      <w:divBdr>
                        <w:top w:val="none" w:sz="0" w:space="0" w:color="auto"/>
                        <w:left w:val="none" w:sz="0" w:space="0" w:color="auto"/>
                        <w:bottom w:val="none" w:sz="0" w:space="0" w:color="auto"/>
                        <w:right w:val="none" w:sz="0" w:space="0" w:color="auto"/>
                      </w:divBdr>
                      <w:divsChild>
                        <w:div w:id="933585742">
                          <w:marLeft w:val="0"/>
                          <w:marRight w:val="0"/>
                          <w:marTop w:val="0"/>
                          <w:marBottom w:val="0"/>
                          <w:divBdr>
                            <w:top w:val="none" w:sz="0" w:space="0" w:color="auto"/>
                            <w:left w:val="none" w:sz="0" w:space="0" w:color="auto"/>
                            <w:bottom w:val="none" w:sz="0" w:space="0" w:color="auto"/>
                            <w:right w:val="none" w:sz="0" w:space="0" w:color="auto"/>
                          </w:divBdr>
                          <w:divsChild>
                            <w:div w:id="1530529020">
                              <w:marLeft w:val="0"/>
                              <w:marRight w:val="0"/>
                              <w:marTop w:val="0"/>
                              <w:marBottom w:val="0"/>
                              <w:divBdr>
                                <w:top w:val="none" w:sz="0" w:space="0" w:color="auto"/>
                                <w:left w:val="none" w:sz="0" w:space="0" w:color="auto"/>
                                <w:bottom w:val="none" w:sz="0" w:space="0" w:color="auto"/>
                                <w:right w:val="none" w:sz="0" w:space="0" w:color="auto"/>
                              </w:divBdr>
                              <w:divsChild>
                                <w:div w:id="1503854768">
                                  <w:marLeft w:val="0"/>
                                  <w:marRight w:val="0"/>
                                  <w:marTop w:val="0"/>
                                  <w:marBottom w:val="0"/>
                                  <w:divBdr>
                                    <w:top w:val="none" w:sz="0" w:space="0" w:color="auto"/>
                                    <w:left w:val="none" w:sz="0" w:space="0" w:color="auto"/>
                                    <w:bottom w:val="none" w:sz="0" w:space="0" w:color="auto"/>
                                    <w:right w:val="none" w:sz="0" w:space="0" w:color="auto"/>
                                  </w:divBdr>
                                  <w:divsChild>
                                    <w:div w:id="49034272">
                                      <w:marLeft w:val="0"/>
                                      <w:marRight w:val="0"/>
                                      <w:marTop w:val="0"/>
                                      <w:marBottom w:val="0"/>
                                      <w:divBdr>
                                        <w:top w:val="none" w:sz="0" w:space="0" w:color="auto"/>
                                        <w:left w:val="none" w:sz="0" w:space="0" w:color="auto"/>
                                        <w:bottom w:val="none" w:sz="0" w:space="0" w:color="auto"/>
                                        <w:right w:val="none" w:sz="0" w:space="0" w:color="auto"/>
                                      </w:divBdr>
                                      <w:divsChild>
                                        <w:div w:id="1245410379">
                                          <w:marLeft w:val="0"/>
                                          <w:marRight w:val="0"/>
                                          <w:marTop w:val="0"/>
                                          <w:marBottom w:val="0"/>
                                          <w:divBdr>
                                            <w:top w:val="none" w:sz="0" w:space="0" w:color="auto"/>
                                            <w:left w:val="none" w:sz="0" w:space="0" w:color="auto"/>
                                            <w:bottom w:val="none" w:sz="0" w:space="0" w:color="auto"/>
                                            <w:right w:val="none" w:sz="0" w:space="0" w:color="auto"/>
                                          </w:divBdr>
                                          <w:divsChild>
                                            <w:div w:id="890045616">
                                              <w:marLeft w:val="0"/>
                                              <w:marRight w:val="0"/>
                                              <w:marTop w:val="0"/>
                                              <w:marBottom w:val="0"/>
                                              <w:divBdr>
                                                <w:top w:val="none" w:sz="0" w:space="0" w:color="auto"/>
                                                <w:left w:val="none" w:sz="0" w:space="0" w:color="auto"/>
                                                <w:bottom w:val="none" w:sz="0" w:space="0" w:color="auto"/>
                                                <w:right w:val="none" w:sz="0" w:space="0" w:color="auto"/>
                                              </w:divBdr>
                                              <w:divsChild>
                                                <w:div w:id="669794039">
                                                  <w:marLeft w:val="0"/>
                                                  <w:marRight w:val="0"/>
                                                  <w:marTop w:val="0"/>
                                                  <w:marBottom w:val="0"/>
                                                  <w:divBdr>
                                                    <w:top w:val="none" w:sz="0" w:space="0" w:color="auto"/>
                                                    <w:left w:val="none" w:sz="0" w:space="0" w:color="auto"/>
                                                    <w:bottom w:val="none" w:sz="0" w:space="0" w:color="auto"/>
                                                    <w:right w:val="none" w:sz="0" w:space="0" w:color="auto"/>
                                                  </w:divBdr>
                                                  <w:divsChild>
                                                    <w:div w:id="1120497196">
                                                      <w:marLeft w:val="0"/>
                                                      <w:marRight w:val="0"/>
                                                      <w:marTop w:val="0"/>
                                                      <w:marBottom w:val="0"/>
                                                      <w:divBdr>
                                                        <w:top w:val="none" w:sz="0" w:space="0" w:color="auto"/>
                                                        <w:left w:val="none" w:sz="0" w:space="0" w:color="auto"/>
                                                        <w:bottom w:val="none" w:sz="0" w:space="0" w:color="auto"/>
                                                        <w:right w:val="none" w:sz="0" w:space="0" w:color="auto"/>
                                                      </w:divBdr>
                                                      <w:divsChild>
                                                        <w:div w:id="1685596808">
                                                          <w:marLeft w:val="11"/>
                                                          <w:marRight w:val="11"/>
                                                          <w:marTop w:val="11"/>
                                                          <w:marBottom w:val="11"/>
                                                          <w:divBdr>
                                                            <w:top w:val="none" w:sz="0" w:space="0" w:color="auto"/>
                                                            <w:left w:val="none" w:sz="0" w:space="0" w:color="auto"/>
                                                            <w:bottom w:val="none" w:sz="0" w:space="0" w:color="auto"/>
                                                            <w:right w:val="none" w:sz="0" w:space="0" w:color="auto"/>
                                                          </w:divBdr>
                                                          <w:divsChild>
                                                            <w:div w:id="1376201213">
                                                              <w:marLeft w:val="0"/>
                                                              <w:marRight w:val="0"/>
                                                              <w:marTop w:val="0"/>
                                                              <w:marBottom w:val="0"/>
                                                              <w:divBdr>
                                                                <w:top w:val="none" w:sz="0" w:space="0" w:color="auto"/>
                                                                <w:left w:val="none" w:sz="0" w:space="0" w:color="auto"/>
                                                                <w:bottom w:val="none" w:sz="0" w:space="0" w:color="auto"/>
                                                                <w:right w:val="none" w:sz="0" w:space="0" w:color="auto"/>
                                                              </w:divBdr>
                                                              <w:divsChild>
                                                                <w:div w:id="294482360">
                                                                  <w:marLeft w:val="0"/>
                                                                  <w:marRight w:val="0"/>
                                                                  <w:marTop w:val="0"/>
                                                                  <w:marBottom w:val="0"/>
                                                                  <w:divBdr>
                                                                    <w:top w:val="none" w:sz="0" w:space="0" w:color="auto"/>
                                                                    <w:left w:val="none" w:sz="0" w:space="0" w:color="auto"/>
                                                                    <w:bottom w:val="none" w:sz="0" w:space="0" w:color="auto"/>
                                                                    <w:right w:val="none" w:sz="0" w:space="0" w:color="auto"/>
                                                                  </w:divBdr>
                                                                  <w:divsChild>
                                                                    <w:div w:id="1698047279">
                                                                      <w:marLeft w:val="0"/>
                                                                      <w:marRight w:val="0"/>
                                                                      <w:marTop w:val="0"/>
                                                                      <w:marBottom w:val="0"/>
                                                                      <w:divBdr>
                                                                        <w:top w:val="none" w:sz="0" w:space="0" w:color="auto"/>
                                                                        <w:left w:val="none" w:sz="0" w:space="0" w:color="auto"/>
                                                                        <w:bottom w:val="none" w:sz="0" w:space="0" w:color="auto"/>
                                                                        <w:right w:val="none" w:sz="0" w:space="0" w:color="auto"/>
                                                                      </w:divBdr>
                                                                      <w:divsChild>
                                                                        <w:div w:id="194541251">
                                                                          <w:marLeft w:val="0"/>
                                                                          <w:marRight w:val="0"/>
                                                                          <w:marTop w:val="0"/>
                                                                          <w:marBottom w:val="0"/>
                                                                          <w:divBdr>
                                                                            <w:top w:val="none" w:sz="0" w:space="0" w:color="auto"/>
                                                                            <w:left w:val="none" w:sz="0" w:space="0" w:color="auto"/>
                                                                            <w:bottom w:val="none" w:sz="0" w:space="0" w:color="auto"/>
                                                                            <w:right w:val="none" w:sz="0" w:space="0" w:color="auto"/>
                                                                          </w:divBdr>
                                                                        </w:div>
                                                                        <w:div w:id="950476893">
                                                                          <w:marLeft w:val="0"/>
                                                                          <w:marRight w:val="0"/>
                                                                          <w:marTop w:val="0"/>
                                                                          <w:marBottom w:val="0"/>
                                                                          <w:divBdr>
                                                                            <w:top w:val="none" w:sz="0" w:space="0" w:color="auto"/>
                                                                            <w:left w:val="none" w:sz="0" w:space="0" w:color="auto"/>
                                                                            <w:bottom w:val="none" w:sz="0" w:space="0" w:color="auto"/>
                                                                            <w:right w:val="none" w:sz="0" w:space="0" w:color="auto"/>
                                                                          </w:divBdr>
                                                                        </w:div>
                                                                        <w:div w:id="349651101">
                                                                          <w:marLeft w:val="0"/>
                                                                          <w:marRight w:val="0"/>
                                                                          <w:marTop w:val="0"/>
                                                                          <w:marBottom w:val="0"/>
                                                                          <w:divBdr>
                                                                            <w:top w:val="none" w:sz="0" w:space="0" w:color="auto"/>
                                                                            <w:left w:val="none" w:sz="0" w:space="0" w:color="auto"/>
                                                                            <w:bottom w:val="none" w:sz="0" w:space="0" w:color="auto"/>
                                                                            <w:right w:val="none" w:sz="0" w:space="0" w:color="auto"/>
                                                                          </w:divBdr>
                                                                        </w:div>
                                                                        <w:div w:id="1775713349">
                                                                          <w:marLeft w:val="0"/>
                                                                          <w:marRight w:val="0"/>
                                                                          <w:marTop w:val="0"/>
                                                                          <w:marBottom w:val="0"/>
                                                                          <w:divBdr>
                                                                            <w:top w:val="none" w:sz="0" w:space="0" w:color="auto"/>
                                                                            <w:left w:val="none" w:sz="0" w:space="0" w:color="auto"/>
                                                                            <w:bottom w:val="none" w:sz="0" w:space="0" w:color="auto"/>
                                                                            <w:right w:val="none" w:sz="0" w:space="0" w:color="auto"/>
                                                                          </w:divBdr>
                                                                        </w:div>
                                                                        <w:div w:id="767189947">
                                                                          <w:marLeft w:val="0"/>
                                                                          <w:marRight w:val="0"/>
                                                                          <w:marTop w:val="0"/>
                                                                          <w:marBottom w:val="0"/>
                                                                          <w:divBdr>
                                                                            <w:top w:val="none" w:sz="0" w:space="0" w:color="auto"/>
                                                                            <w:left w:val="none" w:sz="0" w:space="0" w:color="auto"/>
                                                                            <w:bottom w:val="none" w:sz="0" w:space="0" w:color="auto"/>
                                                                            <w:right w:val="none" w:sz="0" w:space="0" w:color="auto"/>
                                                                          </w:divBdr>
                                                                        </w:div>
                                                                        <w:div w:id="427773160">
                                                                          <w:marLeft w:val="0"/>
                                                                          <w:marRight w:val="0"/>
                                                                          <w:marTop w:val="0"/>
                                                                          <w:marBottom w:val="0"/>
                                                                          <w:divBdr>
                                                                            <w:top w:val="none" w:sz="0" w:space="0" w:color="auto"/>
                                                                            <w:left w:val="none" w:sz="0" w:space="0" w:color="auto"/>
                                                                            <w:bottom w:val="none" w:sz="0" w:space="0" w:color="auto"/>
                                                                            <w:right w:val="none" w:sz="0" w:space="0" w:color="auto"/>
                                                                          </w:divBdr>
                                                                        </w:div>
                                                                        <w:div w:id="144048358">
                                                                          <w:marLeft w:val="0"/>
                                                                          <w:marRight w:val="0"/>
                                                                          <w:marTop w:val="0"/>
                                                                          <w:marBottom w:val="0"/>
                                                                          <w:divBdr>
                                                                            <w:top w:val="none" w:sz="0" w:space="0" w:color="auto"/>
                                                                            <w:left w:val="none" w:sz="0" w:space="0" w:color="auto"/>
                                                                            <w:bottom w:val="none" w:sz="0" w:space="0" w:color="auto"/>
                                                                            <w:right w:val="none" w:sz="0" w:space="0" w:color="auto"/>
                                                                          </w:divBdr>
                                                                        </w:div>
                                                                        <w:div w:id="12803801">
                                                                          <w:marLeft w:val="0"/>
                                                                          <w:marRight w:val="0"/>
                                                                          <w:marTop w:val="0"/>
                                                                          <w:marBottom w:val="0"/>
                                                                          <w:divBdr>
                                                                            <w:top w:val="none" w:sz="0" w:space="0" w:color="auto"/>
                                                                            <w:left w:val="none" w:sz="0" w:space="0" w:color="auto"/>
                                                                            <w:bottom w:val="none" w:sz="0" w:space="0" w:color="auto"/>
                                                                            <w:right w:val="none" w:sz="0" w:space="0" w:color="auto"/>
                                                                          </w:divBdr>
                                                                        </w:div>
                                                                        <w:div w:id="1553037856">
                                                                          <w:marLeft w:val="0"/>
                                                                          <w:marRight w:val="0"/>
                                                                          <w:marTop w:val="0"/>
                                                                          <w:marBottom w:val="0"/>
                                                                          <w:divBdr>
                                                                            <w:top w:val="none" w:sz="0" w:space="0" w:color="auto"/>
                                                                            <w:left w:val="none" w:sz="0" w:space="0" w:color="auto"/>
                                                                            <w:bottom w:val="none" w:sz="0" w:space="0" w:color="auto"/>
                                                                            <w:right w:val="none" w:sz="0" w:space="0" w:color="auto"/>
                                                                          </w:divBdr>
                                                                        </w:div>
                                                                        <w:div w:id="1155758737">
                                                                          <w:marLeft w:val="0"/>
                                                                          <w:marRight w:val="0"/>
                                                                          <w:marTop w:val="0"/>
                                                                          <w:marBottom w:val="0"/>
                                                                          <w:divBdr>
                                                                            <w:top w:val="none" w:sz="0" w:space="0" w:color="auto"/>
                                                                            <w:left w:val="none" w:sz="0" w:space="0" w:color="auto"/>
                                                                            <w:bottom w:val="none" w:sz="0" w:space="0" w:color="auto"/>
                                                                            <w:right w:val="none" w:sz="0" w:space="0" w:color="auto"/>
                                                                          </w:divBdr>
                                                                        </w:div>
                                                                        <w:div w:id="9205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886440">
      <w:bodyDiv w:val="1"/>
      <w:marLeft w:val="0"/>
      <w:marRight w:val="0"/>
      <w:marTop w:val="0"/>
      <w:marBottom w:val="0"/>
      <w:divBdr>
        <w:top w:val="none" w:sz="0" w:space="0" w:color="auto"/>
        <w:left w:val="none" w:sz="0" w:space="0" w:color="auto"/>
        <w:bottom w:val="none" w:sz="0" w:space="0" w:color="auto"/>
        <w:right w:val="none" w:sz="0" w:space="0" w:color="auto"/>
      </w:divBdr>
    </w:div>
    <w:div w:id="1244414153">
      <w:bodyDiv w:val="1"/>
      <w:marLeft w:val="0"/>
      <w:marRight w:val="0"/>
      <w:marTop w:val="0"/>
      <w:marBottom w:val="0"/>
      <w:divBdr>
        <w:top w:val="none" w:sz="0" w:space="0" w:color="auto"/>
        <w:left w:val="none" w:sz="0" w:space="0" w:color="auto"/>
        <w:bottom w:val="none" w:sz="0" w:space="0" w:color="auto"/>
        <w:right w:val="none" w:sz="0" w:space="0" w:color="auto"/>
      </w:divBdr>
      <w:divsChild>
        <w:div w:id="146753860">
          <w:marLeft w:val="0"/>
          <w:marRight w:val="0"/>
          <w:marTop w:val="0"/>
          <w:marBottom w:val="0"/>
          <w:divBdr>
            <w:top w:val="none" w:sz="0" w:space="0" w:color="auto"/>
            <w:left w:val="none" w:sz="0" w:space="0" w:color="auto"/>
            <w:bottom w:val="none" w:sz="0" w:space="0" w:color="auto"/>
            <w:right w:val="none" w:sz="0" w:space="0" w:color="auto"/>
          </w:divBdr>
          <w:divsChild>
            <w:div w:id="992682260">
              <w:marLeft w:val="0"/>
              <w:marRight w:val="0"/>
              <w:marTop w:val="0"/>
              <w:marBottom w:val="0"/>
              <w:divBdr>
                <w:top w:val="none" w:sz="0" w:space="0" w:color="auto"/>
                <w:left w:val="none" w:sz="0" w:space="0" w:color="auto"/>
                <w:bottom w:val="none" w:sz="0" w:space="0" w:color="auto"/>
                <w:right w:val="none" w:sz="0" w:space="0" w:color="auto"/>
              </w:divBdr>
              <w:divsChild>
                <w:div w:id="859127470">
                  <w:marLeft w:val="0"/>
                  <w:marRight w:val="0"/>
                  <w:marTop w:val="0"/>
                  <w:marBottom w:val="0"/>
                  <w:divBdr>
                    <w:top w:val="none" w:sz="0" w:space="0" w:color="auto"/>
                    <w:left w:val="none" w:sz="0" w:space="0" w:color="auto"/>
                    <w:bottom w:val="none" w:sz="0" w:space="0" w:color="auto"/>
                    <w:right w:val="none" w:sz="0" w:space="0" w:color="auto"/>
                  </w:divBdr>
                  <w:divsChild>
                    <w:div w:id="788670571">
                      <w:marLeft w:val="1666"/>
                      <w:marRight w:val="0"/>
                      <w:marTop w:val="0"/>
                      <w:marBottom w:val="0"/>
                      <w:divBdr>
                        <w:top w:val="none" w:sz="0" w:space="0" w:color="auto"/>
                        <w:left w:val="none" w:sz="0" w:space="0" w:color="auto"/>
                        <w:bottom w:val="none" w:sz="0" w:space="0" w:color="auto"/>
                        <w:right w:val="none" w:sz="0" w:space="0" w:color="auto"/>
                      </w:divBdr>
                      <w:divsChild>
                        <w:div w:id="1044327285">
                          <w:marLeft w:val="0"/>
                          <w:marRight w:val="0"/>
                          <w:marTop w:val="0"/>
                          <w:marBottom w:val="0"/>
                          <w:divBdr>
                            <w:top w:val="none" w:sz="0" w:space="0" w:color="auto"/>
                            <w:left w:val="none" w:sz="0" w:space="0" w:color="auto"/>
                            <w:bottom w:val="none" w:sz="0" w:space="0" w:color="auto"/>
                            <w:right w:val="none" w:sz="0" w:space="0" w:color="auto"/>
                          </w:divBdr>
                          <w:divsChild>
                            <w:div w:id="1857888603">
                              <w:marLeft w:val="0"/>
                              <w:marRight w:val="0"/>
                              <w:marTop w:val="0"/>
                              <w:marBottom w:val="0"/>
                              <w:divBdr>
                                <w:top w:val="none" w:sz="0" w:space="0" w:color="auto"/>
                                <w:left w:val="none" w:sz="0" w:space="0" w:color="auto"/>
                                <w:bottom w:val="none" w:sz="0" w:space="0" w:color="auto"/>
                                <w:right w:val="none" w:sz="0" w:space="0" w:color="auto"/>
                              </w:divBdr>
                              <w:divsChild>
                                <w:div w:id="1223054281">
                                  <w:marLeft w:val="0"/>
                                  <w:marRight w:val="0"/>
                                  <w:marTop w:val="0"/>
                                  <w:marBottom w:val="0"/>
                                  <w:divBdr>
                                    <w:top w:val="none" w:sz="0" w:space="0" w:color="auto"/>
                                    <w:left w:val="none" w:sz="0" w:space="0" w:color="auto"/>
                                    <w:bottom w:val="none" w:sz="0" w:space="0" w:color="auto"/>
                                    <w:right w:val="none" w:sz="0" w:space="0" w:color="auto"/>
                                  </w:divBdr>
                                  <w:divsChild>
                                    <w:div w:id="1490828938">
                                      <w:marLeft w:val="0"/>
                                      <w:marRight w:val="0"/>
                                      <w:marTop w:val="0"/>
                                      <w:marBottom w:val="0"/>
                                      <w:divBdr>
                                        <w:top w:val="none" w:sz="0" w:space="0" w:color="auto"/>
                                        <w:left w:val="none" w:sz="0" w:space="0" w:color="auto"/>
                                        <w:bottom w:val="none" w:sz="0" w:space="0" w:color="auto"/>
                                        <w:right w:val="none" w:sz="0" w:space="0" w:color="auto"/>
                                      </w:divBdr>
                                      <w:divsChild>
                                        <w:div w:id="813647005">
                                          <w:marLeft w:val="0"/>
                                          <w:marRight w:val="0"/>
                                          <w:marTop w:val="0"/>
                                          <w:marBottom w:val="0"/>
                                          <w:divBdr>
                                            <w:top w:val="none" w:sz="0" w:space="0" w:color="auto"/>
                                            <w:left w:val="none" w:sz="0" w:space="0" w:color="auto"/>
                                            <w:bottom w:val="none" w:sz="0" w:space="0" w:color="auto"/>
                                            <w:right w:val="none" w:sz="0" w:space="0" w:color="auto"/>
                                          </w:divBdr>
                                          <w:divsChild>
                                            <w:div w:id="1284923784">
                                              <w:marLeft w:val="0"/>
                                              <w:marRight w:val="0"/>
                                              <w:marTop w:val="0"/>
                                              <w:marBottom w:val="0"/>
                                              <w:divBdr>
                                                <w:top w:val="none" w:sz="0" w:space="0" w:color="auto"/>
                                                <w:left w:val="none" w:sz="0" w:space="0" w:color="auto"/>
                                                <w:bottom w:val="none" w:sz="0" w:space="0" w:color="auto"/>
                                                <w:right w:val="none" w:sz="0" w:space="0" w:color="auto"/>
                                              </w:divBdr>
                                              <w:divsChild>
                                                <w:div w:id="1929460001">
                                                  <w:marLeft w:val="0"/>
                                                  <w:marRight w:val="0"/>
                                                  <w:marTop w:val="0"/>
                                                  <w:marBottom w:val="0"/>
                                                  <w:divBdr>
                                                    <w:top w:val="none" w:sz="0" w:space="0" w:color="auto"/>
                                                    <w:left w:val="none" w:sz="0" w:space="0" w:color="auto"/>
                                                    <w:bottom w:val="none" w:sz="0" w:space="0" w:color="auto"/>
                                                    <w:right w:val="none" w:sz="0" w:space="0" w:color="auto"/>
                                                  </w:divBdr>
                                                  <w:divsChild>
                                                    <w:div w:id="72122223">
                                                      <w:marLeft w:val="0"/>
                                                      <w:marRight w:val="0"/>
                                                      <w:marTop w:val="0"/>
                                                      <w:marBottom w:val="0"/>
                                                      <w:divBdr>
                                                        <w:top w:val="none" w:sz="0" w:space="0" w:color="auto"/>
                                                        <w:left w:val="none" w:sz="0" w:space="0" w:color="auto"/>
                                                        <w:bottom w:val="none" w:sz="0" w:space="0" w:color="auto"/>
                                                        <w:right w:val="none" w:sz="0" w:space="0" w:color="auto"/>
                                                      </w:divBdr>
                                                      <w:divsChild>
                                                        <w:div w:id="1555004118">
                                                          <w:marLeft w:val="11"/>
                                                          <w:marRight w:val="11"/>
                                                          <w:marTop w:val="11"/>
                                                          <w:marBottom w:val="11"/>
                                                          <w:divBdr>
                                                            <w:top w:val="none" w:sz="0" w:space="0" w:color="auto"/>
                                                            <w:left w:val="none" w:sz="0" w:space="0" w:color="auto"/>
                                                            <w:bottom w:val="none" w:sz="0" w:space="0" w:color="auto"/>
                                                            <w:right w:val="none" w:sz="0" w:space="0" w:color="auto"/>
                                                          </w:divBdr>
                                                          <w:divsChild>
                                                            <w:div w:id="825054513">
                                                              <w:marLeft w:val="0"/>
                                                              <w:marRight w:val="0"/>
                                                              <w:marTop w:val="0"/>
                                                              <w:marBottom w:val="0"/>
                                                              <w:divBdr>
                                                                <w:top w:val="none" w:sz="0" w:space="0" w:color="auto"/>
                                                                <w:left w:val="none" w:sz="0" w:space="0" w:color="auto"/>
                                                                <w:bottom w:val="none" w:sz="0" w:space="0" w:color="auto"/>
                                                                <w:right w:val="none" w:sz="0" w:space="0" w:color="auto"/>
                                                              </w:divBdr>
                                                              <w:divsChild>
                                                                <w:div w:id="1102413127">
                                                                  <w:marLeft w:val="0"/>
                                                                  <w:marRight w:val="0"/>
                                                                  <w:marTop w:val="0"/>
                                                                  <w:marBottom w:val="0"/>
                                                                  <w:divBdr>
                                                                    <w:top w:val="none" w:sz="0" w:space="0" w:color="auto"/>
                                                                    <w:left w:val="none" w:sz="0" w:space="0" w:color="auto"/>
                                                                    <w:bottom w:val="none" w:sz="0" w:space="0" w:color="auto"/>
                                                                    <w:right w:val="none" w:sz="0" w:space="0" w:color="auto"/>
                                                                  </w:divBdr>
                                                                  <w:divsChild>
                                                                    <w:div w:id="29260026">
                                                                      <w:marLeft w:val="0"/>
                                                                      <w:marRight w:val="0"/>
                                                                      <w:marTop w:val="0"/>
                                                                      <w:marBottom w:val="0"/>
                                                                      <w:divBdr>
                                                                        <w:top w:val="none" w:sz="0" w:space="0" w:color="auto"/>
                                                                        <w:left w:val="none" w:sz="0" w:space="0" w:color="auto"/>
                                                                        <w:bottom w:val="none" w:sz="0" w:space="0" w:color="auto"/>
                                                                        <w:right w:val="none" w:sz="0" w:space="0" w:color="auto"/>
                                                                      </w:divBdr>
                                                                      <w:divsChild>
                                                                        <w:div w:id="267466492">
                                                                          <w:marLeft w:val="0"/>
                                                                          <w:marRight w:val="0"/>
                                                                          <w:marTop w:val="0"/>
                                                                          <w:marBottom w:val="0"/>
                                                                          <w:divBdr>
                                                                            <w:top w:val="none" w:sz="0" w:space="0" w:color="auto"/>
                                                                            <w:left w:val="none" w:sz="0" w:space="0" w:color="auto"/>
                                                                            <w:bottom w:val="none" w:sz="0" w:space="0" w:color="auto"/>
                                                                            <w:right w:val="none" w:sz="0" w:space="0" w:color="auto"/>
                                                                          </w:divBdr>
                                                                          <w:divsChild>
                                                                            <w:div w:id="810825240">
                                                                              <w:marLeft w:val="0"/>
                                                                              <w:marRight w:val="0"/>
                                                                              <w:marTop w:val="0"/>
                                                                              <w:marBottom w:val="0"/>
                                                                              <w:divBdr>
                                                                                <w:top w:val="none" w:sz="0" w:space="0" w:color="auto"/>
                                                                                <w:left w:val="none" w:sz="0" w:space="0" w:color="auto"/>
                                                                                <w:bottom w:val="none" w:sz="0" w:space="0" w:color="auto"/>
                                                                                <w:right w:val="none" w:sz="0" w:space="0" w:color="auto"/>
                                                                              </w:divBdr>
                                                                            </w:div>
                                                                            <w:div w:id="1350520229">
                                                                              <w:marLeft w:val="0"/>
                                                                              <w:marRight w:val="0"/>
                                                                              <w:marTop w:val="0"/>
                                                                              <w:marBottom w:val="0"/>
                                                                              <w:divBdr>
                                                                                <w:top w:val="none" w:sz="0" w:space="0" w:color="auto"/>
                                                                                <w:left w:val="none" w:sz="0" w:space="0" w:color="auto"/>
                                                                                <w:bottom w:val="none" w:sz="0" w:space="0" w:color="auto"/>
                                                                                <w:right w:val="none" w:sz="0" w:space="0" w:color="auto"/>
                                                                              </w:divBdr>
                                                                            </w:div>
                                                                            <w:div w:id="15317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146133">
      <w:bodyDiv w:val="1"/>
      <w:marLeft w:val="0"/>
      <w:marRight w:val="0"/>
      <w:marTop w:val="0"/>
      <w:marBottom w:val="0"/>
      <w:divBdr>
        <w:top w:val="none" w:sz="0" w:space="0" w:color="auto"/>
        <w:left w:val="none" w:sz="0" w:space="0" w:color="auto"/>
        <w:bottom w:val="none" w:sz="0" w:space="0" w:color="auto"/>
        <w:right w:val="none" w:sz="0" w:space="0" w:color="auto"/>
      </w:divBdr>
    </w:div>
    <w:div w:id="1450011820">
      <w:bodyDiv w:val="1"/>
      <w:marLeft w:val="0"/>
      <w:marRight w:val="0"/>
      <w:marTop w:val="0"/>
      <w:marBottom w:val="0"/>
      <w:divBdr>
        <w:top w:val="none" w:sz="0" w:space="0" w:color="auto"/>
        <w:left w:val="none" w:sz="0" w:space="0" w:color="auto"/>
        <w:bottom w:val="none" w:sz="0" w:space="0" w:color="auto"/>
        <w:right w:val="none" w:sz="0" w:space="0" w:color="auto"/>
      </w:divBdr>
    </w:div>
    <w:div w:id="1521436606">
      <w:bodyDiv w:val="1"/>
      <w:marLeft w:val="0"/>
      <w:marRight w:val="0"/>
      <w:marTop w:val="0"/>
      <w:marBottom w:val="0"/>
      <w:divBdr>
        <w:top w:val="none" w:sz="0" w:space="0" w:color="auto"/>
        <w:left w:val="none" w:sz="0" w:space="0" w:color="auto"/>
        <w:bottom w:val="none" w:sz="0" w:space="0" w:color="auto"/>
        <w:right w:val="none" w:sz="0" w:space="0" w:color="auto"/>
      </w:divBdr>
      <w:divsChild>
        <w:div w:id="29691854">
          <w:marLeft w:val="0"/>
          <w:marRight w:val="0"/>
          <w:marTop w:val="0"/>
          <w:marBottom w:val="0"/>
          <w:divBdr>
            <w:top w:val="none" w:sz="0" w:space="0" w:color="auto"/>
            <w:left w:val="none" w:sz="0" w:space="0" w:color="auto"/>
            <w:bottom w:val="none" w:sz="0" w:space="0" w:color="auto"/>
            <w:right w:val="none" w:sz="0" w:space="0" w:color="auto"/>
          </w:divBdr>
          <w:divsChild>
            <w:div w:id="2006281811">
              <w:marLeft w:val="0"/>
              <w:marRight w:val="0"/>
              <w:marTop w:val="0"/>
              <w:marBottom w:val="0"/>
              <w:divBdr>
                <w:top w:val="none" w:sz="0" w:space="0" w:color="auto"/>
                <w:left w:val="none" w:sz="0" w:space="0" w:color="auto"/>
                <w:bottom w:val="none" w:sz="0" w:space="0" w:color="auto"/>
                <w:right w:val="none" w:sz="0" w:space="0" w:color="auto"/>
              </w:divBdr>
              <w:divsChild>
                <w:div w:id="336151520">
                  <w:marLeft w:val="0"/>
                  <w:marRight w:val="0"/>
                  <w:marTop w:val="0"/>
                  <w:marBottom w:val="0"/>
                  <w:divBdr>
                    <w:top w:val="none" w:sz="0" w:space="0" w:color="auto"/>
                    <w:left w:val="none" w:sz="0" w:space="0" w:color="auto"/>
                    <w:bottom w:val="none" w:sz="0" w:space="0" w:color="auto"/>
                    <w:right w:val="none" w:sz="0" w:space="0" w:color="auto"/>
                  </w:divBdr>
                  <w:divsChild>
                    <w:div w:id="714499573">
                      <w:marLeft w:val="1666"/>
                      <w:marRight w:val="0"/>
                      <w:marTop w:val="0"/>
                      <w:marBottom w:val="0"/>
                      <w:divBdr>
                        <w:top w:val="none" w:sz="0" w:space="0" w:color="auto"/>
                        <w:left w:val="none" w:sz="0" w:space="0" w:color="auto"/>
                        <w:bottom w:val="none" w:sz="0" w:space="0" w:color="auto"/>
                        <w:right w:val="none" w:sz="0" w:space="0" w:color="auto"/>
                      </w:divBdr>
                      <w:divsChild>
                        <w:div w:id="411319238">
                          <w:marLeft w:val="0"/>
                          <w:marRight w:val="0"/>
                          <w:marTop w:val="0"/>
                          <w:marBottom w:val="0"/>
                          <w:divBdr>
                            <w:top w:val="none" w:sz="0" w:space="0" w:color="auto"/>
                            <w:left w:val="none" w:sz="0" w:space="0" w:color="auto"/>
                            <w:bottom w:val="none" w:sz="0" w:space="0" w:color="auto"/>
                            <w:right w:val="none" w:sz="0" w:space="0" w:color="auto"/>
                          </w:divBdr>
                          <w:divsChild>
                            <w:div w:id="1882672711">
                              <w:marLeft w:val="0"/>
                              <w:marRight w:val="0"/>
                              <w:marTop w:val="0"/>
                              <w:marBottom w:val="0"/>
                              <w:divBdr>
                                <w:top w:val="none" w:sz="0" w:space="0" w:color="auto"/>
                                <w:left w:val="none" w:sz="0" w:space="0" w:color="auto"/>
                                <w:bottom w:val="none" w:sz="0" w:space="0" w:color="auto"/>
                                <w:right w:val="none" w:sz="0" w:space="0" w:color="auto"/>
                              </w:divBdr>
                              <w:divsChild>
                                <w:div w:id="2044666341">
                                  <w:marLeft w:val="0"/>
                                  <w:marRight w:val="0"/>
                                  <w:marTop w:val="0"/>
                                  <w:marBottom w:val="0"/>
                                  <w:divBdr>
                                    <w:top w:val="none" w:sz="0" w:space="0" w:color="auto"/>
                                    <w:left w:val="none" w:sz="0" w:space="0" w:color="auto"/>
                                    <w:bottom w:val="none" w:sz="0" w:space="0" w:color="auto"/>
                                    <w:right w:val="none" w:sz="0" w:space="0" w:color="auto"/>
                                  </w:divBdr>
                                  <w:divsChild>
                                    <w:div w:id="1931618884">
                                      <w:marLeft w:val="0"/>
                                      <w:marRight w:val="0"/>
                                      <w:marTop w:val="0"/>
                                      <w:marBottom w:val="0"/>
                                      <w:divBdr>
                                        <w:top w:val="none" w:sz="0" w:space="0" w:color="auto"/>
                                        <w:left w:val="none" w:sz="0" w:space="0" w:color="auto"/>
                                        <w:bottom w:val="none" w:sz="0" w:space="0" w:color="auto"/>
                                        <w:right w:val="none" w:sz="0" w:space="0" w:color="auto"/>
                                      </w:divBdr>
                                      <w:divsChild>
                                        <w:div w:id="1335837113">
                                          <w:marLeft w:val="0"/>
                                          <w:marRight w:val="0"/>
                                          <w:marTop w:val="0"/>
                                          <w:marBottom w:val="0"/>
                                          <w:divBdr>
                                            <w:top w:val="none" w:sz="0" w:space="0" w:color="auto"/>
                                            <w:left w:val="none" w:sz="0" w:space="0" w:color="auto"/>
                                            <w:bottom w:val="none" w:sz="0" w:space="0" w:color="auto"/>
                                            <w:right w:val="none" w:sz="0" w:space="0" w:color="auto"/>
                                          </w:divBdr>
                                          <w:divsChild>
                                            <w:div w:id="361906346">
                                              <w:marLeft w:val="0"/>
                                              <w:marRight w:val="0"/>
                                              <w:marTop w:val="0"/>
                                              <w:marBottom w:val="0"/>
                                              <w:divBdr>
                                                <w:top w:val="none" w:sz="0" w:space="0" w:color="auto"/>
                                                <w:left w:val="none" w:sz="0" w:space="0" w:color="auto"/>
                                                <w:bottom w:val="none" w:sz="0" w:space="0" w:color="auto"/>
                                                <w:right w:val="none" w:sz="0" w:space="0" w:color="auto"/>
                                              </w:divBdr>
                                              <w:divsChild>
                                                <w:div w:id="271405606">
                                                  <w:marLeft w:val="0"/>
                                                  <w:marRight w:val="0"/>
                                                  <w:marTop w:val="0"/>
                                                  <w:marBottom w:val="0"/>
                                                  <w:divBdr>
                                                    <w:top w:val="none" w:sz="0" w:space="0" w:color="auto"/>
                                                    <w:left w:val="none" w:sz="0" w:space="0" w:color="auto"/>
                                                    <w:bottom w:val="none" w:sz="0" w:space="0" w:color="auto"/>
                                                    <w:right w:val="none" w:sz="0" w:space="0" w:color="auto"/>
                                                  </w:divBdr>
                                                  <w:divsChild>
                                                    <w:div w:id="1066992354">
                                                      <w:marLeft w:val="0"/>
                                                      <w:marRight w:val="0"/>
                                                      <w:marTop w:val="0"/>
                                                      <w:marBottom w:val="0"/>
                                                      <w:divBdr>
                                                        <w:top w:val="none" w:sz="0" w:space="0" w:color="auto"/>
                                                        <w:left w:val="none" w:sz="0" w:space="0" w:color="auto"/>
                                                        <w:bottom w:val="none" w:sz="0" w:space="0" w:color="auto"/>
                                                        <w:right w:val="none" w:sz="0" w:space="0" w:color="auto"/>
                                                      </w:divBdr>
                                                      <w:divsChild>
                                                        <w:div w:id="258024779">
                                                          <w:marLeft w:val="11"/>
                                                          <w:marRight w:val="11"/>
                                                          <w:marTop w:val="11"/>
                                                          <w:marBottom w:val="11"/>
                                                          <w:divBdr>
                                                            <w:top w:val="none" w:sz="0" w:space="0" w:color="auto"/>
                                                            <w:left w:val="none" w:sz="0" w:space="0" w:color="auto"/>
                                                            <w:bottom w:val="none" w:sz="0" w:space="0" w:color="auto"/>
                                                            <w:right w:val="none" w:sz="0" w:space="0" w:color="auto"/>
                                                          </w:divBdr>
                                                          <w:divsChild>
                                                            <w:div w:id="2127112931">
                                                              <w:marLeft w:val="0"/>
                                                              <w:marRight w:val="0"/>
                                                              <w:marTop w:val="0"/>
                                                              <w:marBottom w:val="0"/>
                                                              <w:divBdr>
                                                                <w:top w:val="none" w:sz="0" w:space="0" w:color="auto"/>
                                                                <w:left w:val="none" w:sz="0" w:space="0" w:color="auto"/>
                                                                <w:bottom w:val="none" w:sz="0" w:space="0" w:color="auto"/>
                                                                <w:right w:val="none" w:sz="0" w:space="0" w:color="auto"/>
                                                              </w:divBdr>
                                                            </w:div>
                                                            <w:div w:id="13606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7697753">
      <w:bodyDiv w:val="1"/>
      <w:marLeft w:val="0"/>
      <w:marRight w:val="0"/>
      <w:marTop w:val="0"/>
      <w:marBottom w:val="0"/>
      <w:divBdr>
        <w:top w:val="none" w:sz="0" w:space="0" w:color="auto"/>
        <w:left w:val="none" w:sz="0" w:space="0" w:color="auto"/>
        <w:bottom w:val="none" w:sz="0" w:space="0" w:color="auto"/>
        <w:right w:val="none" w:sz="0" w:space="0" w:color="auto"/>
      </w:divBdr>
      <w:divsChild>
        <w:div w:id="1112554894">
          <w:marLeft w:val="0"/>
          <w:marRight w:val="0"/>
          <w:marTop w:val="0"/>
          <w:marBottom w:val="0"/>
          <w:divBdr>
            <w:top w:val="none" w:sz="0" w:space="0" w:color="auto"/>
            <w:left w:val="none" w:sz="0" w:space="0" w:color="auto"/>
            <w:bottom w:val="none" w:sz="0" w:space="0" w:color="auto"/>
            <w:right w:val="none" w:sz="0" w:space="0" w:color="auto"/>
          </w:divBdr>
        </w:div>
        <w:div w:id="2112628544">
          <w:marLeft w:val="0"/>
          <w:marRight w:val="0"/>
          <w:marTop w:val="0"/>
          <w:marBottom w:val="0"/>
          <w:divBdr>
            <w:top w:val="none" w:sz="0" w:space="0" w:color="auto"/>
            <w:left w:val="none" w:sz="0" w:space="0" w:color="auto"/>
            <w:bottom w:val="none" w:sz="0" w:space="0" w:color="auto"/>
            <w:right w:val="none" w:sz="0" w:space="0" w:color="auto"/>
          </w:divBdr>
        </w:div>
      </w:divsChild>
    </w:div>
    <w:div w:id="1699308650">
      <w:bodyDiv w:val="1"/>
      <w:marLeft w:val="0"/>
      <w:marRight w:val="0"/>
      <w:marTop w:val="0"/>
      <w:marBottom w:val="0"/>
      <w:divBdr>
        <w:top w:val="none" w:sz="0" w:space="0" w:color="auto"/>
        <w:left w:val="none" w:sz="0" w:space="0" w:color="auto"/>
        <w:bottom w:val="none" w:sz="0" w:space="0" w:color="auto"/>
        <w:right w:val="none" w:sz="0" w:space="0" w:color="auto"/>
      </w:divBdr>
      <w:divsChild>
        <w:div w:id="1778712628">
          <w:marLeft w:val="0"/>
          <w:marRight w:val="0"/>
          <w:marTop w:val="0"/>
          <w:marBottom w:val="0"/>
          <w:divBdr>
            <w:top w:val="none" w:sz="0" w:space="0" w:color="auto"/>
            <w:left w:val="none" w:sz="0" w:space="0" w:color="auto"/>
            <w:bottom w:val="none" w:sz="0" w:space="0" w:color="auto"/>
            <w:right w:val="none" w:sz="0" w:space="0" w:color="auto"/>
          </w:divBdr>
          <w:divsChild>
            <w:div w:id="1473909133">
              <w:marLeft w:val="0"/>
              <w:marRight w:val="0"/>
              <w:marTop w:val="0"/>
              <w:marBottom w:val="0"/>
              <w:divBdr>
                <w:top w:val="none" w:sz="0" w:space="0" w:color="auto"/>
                <w:left w:val="none" w:sz="0" w:space="0" w:color="auto"/>
                <w:bottom w:val="none" w:sz="0" w:space="0" w:color="auto"/>
                <w:right w:val="none" w:sz="0" w:space="0" w:color="auto"/>
              </w:divBdr>
              <w:divsChild>
                <w:div w:id="623196573">
                  <w:marLeft w:val="0"/>
                  <w:marRight w:val="0"/>
                  <w:marTop w:val="0"/>
                  <w:marBottom w:val="0"/>
                  <w:divBdr>
                    <w:top w:val="none" w:sz="0" w:space="0" w:color="auto"/>
                    <w:left w:val="none" w:sz="0" w:space="0" w:color="auto"/>
                    <w:bottom w:val="none" w:sz="0" w:space="0" w:color="auto"/>
                    <w:right w:val="none" w:sz="0" w:space="0" w:color="auto"/>
                  </w:divBdr>
                  <w:divsChild>
                    <w:div w:id="79719813">
                      <w:marLeft w:val="2325"/>
                      <w:marRight w:val="0"/>
                      <w:marTop w:val="0"/>
                      <w:marBottom w:val="0"/>
                      <w:divBdr>
                        <w:top w:val="none" w:sz="0" w:space="0" w:color="auto"/>
                        <w:left w:val="none" w:sz="0" w:space="0" w:color="auto"/>
                        <w:bottom w:val="none" w:sz="0" w:space="0" w:color="auto"/>
                        <w:right w:val="none" w:sz="0" w:space="0" w:color="auto"/>
                      </w:divBdr>
                      <w:divsChild>
                        <w:div w:id="508564395">
                          <w:marLeft w:val="0"/>
                          <w:marRight w:val="0"/>
                          <w:marTop w:val="0"/>
                          <w:marBottom w:val="0"/>
                          <w:divBdr>
                            <w:top w:val="none" w:sz="0" w:space="0" w:color="auto"/>
                            <w:left w:val="none" w:sz="0" w:space="0" w:color="auto"/>
                            <w:bottom w:val="none" w:sz="0" w:space="0" w:color="auto"/>
                            <w:right w:val="none" w:sz="0" w:space="0" w:color="auto"/>
                          </w:divBdr>
                          <w:divsChild>
                            <w:div w:id="1127092409">
                              <w:marLeft w:val="0"/>
                              <w:marRight w:val="0"/>
                              <w:marTop w:val="0"/>
                              <w:marBottom w:val="0"/>
                              <w:divBdr>
                                <w:top w:val="none" w:sz="0" w:space="0" w:color="auto"/>
                                <w:left w:val="none" w:sz="0" w:space="0" w:color="auto"/>
                                <w:bottom w:val="none" w:sz="0" w:space="0" w:color="auto"/>
                                <w:right w:val="none" w:sz="0" w:space="0" w:color="auto"/>
                              </w:divBdr>
                              <w:divsChild>
                                <w:div w:id="1373459113">
                                  <w:marLeft w:val="0"/>
                                  <w:marRight w:val="0"/>
                                  <w:marTop w:val="0"/>
                                  <w:marBottom w:val="0"/>
                                  <w:divBdr>
                                    <w:top w:val="none" w:sz="0" w:space="0" w:color="auto"/>
                                    <w:left w:val="none" w:sz="0" w:space="0" w:color="auto"/>
                                    <w:bottom w:val="none" w:sz="0" w:space="0" w:color="auto"/>
                                    <w:right w:val="none" w:sz="0" w:space="0" w:color="auto"/>
                                  </w:divBdr>
                                  <w:divsChild>
                                    <w:div w:id="606814071">
                                      <w:marLeft w:val="0"/>
                                      <w:marRight w:val="0"/>
                                      <w:marTop w:val="0"/>
                                      <w:marBottom w:val="0"/>
                                      <w:divBdr>
                                        <w:top w:val="none" w:sz="0" w:space="0" w:color="auto"/>
                                        <w:left w:val="none" w:sz="0" w:space="0" w:color="auto"/>
                                        <w:bottom w:val="none" w:sz="0" w:space="0" w:color="auto"/>
                                        <w:right w:val="none" w:sz="0" w:space="0" w:color="auto"/>
                                      </w:divBdr>
                                      <w:divsChild>
                                        <w:div w:id="992180977">
                                          <w:marLeft w:val="0"/>
                                          <w:marRight w:val="0"/>
                                          <w:marTop w:val="0"/>
                                          <w:marBottom w:val="0"/>
                                          <w:divBdr>
                                            <w:top w:val="none" w:sz="0" w:space="0" w:color="auto"/>
                                            <w:left w:val="none" w:sz="0" w:space="0" w:color="auto"/>
                                            <w:bottom w:val="none" w:sz="0" w:space="0" w:color="auto"/>
                                            <w:right w:val="none" w:sz="0" w:space="0" w:color="auto"/>
                                          </w:divBdr>
                                          <w:divsChild>
                                            <w:div w:id="737674272">
                                              <w:marLeft w:val="0"/>
                                              <w:marRight w:val="0"/>
                                              <w:marTop w:val="0"/>
                                              <w:marBottom w:val="0"/>
                                              <w:divBdr>
                                                <w:top w:val="none" w:sz="0" w:space="0" w:color="auto"/>
                                                <w:left w:val="none" w:sz="0" w:space="0" w:color="auto"/>
                                                <w:bottom w:val="none" w:sz="0" w:space="0" w:color="auto"/>
                                                <w:right w:val="none" w:sz="0" w:space="0" w:color="auto"/>
                                              </w:divBdr>
                                              <w:divsChild>
                                                <w:div w:id="495220902">
                                                  <w:marLeft w:val="0"/>
                                                  <w:marRight w:val="0"/>
                                                  <w:marTop w:val="0"/>
                                                  <w:marBottom w:val="0"/>
                                                  <w:divBdr>
                                                    <w:top w:val="none" w:sz="0" w:space="0" w:color="auto"/>
                                                    <w:left w:val="none" w:sz="0" w:space="0" w:color="auto"/>
                                                    <w:bottom w:val="none" w:sz="0" w:space="0" w:color="auto"/>
                                                    <w:right w:val="none" w:sz="0" w:space="0" w:color="auto"/>
                                                  </w:divBdr>
                                                  <w:divsChild>
                                                    <w:div w:id="785926731">
                                                      <w:marLeft w:val="0"/>
                                                      <w:marRight w:val="0"/>
                                                      <w:marTop w:val="0"/>
                                                      <w:marBottom w:val="0"/>
                                                      <w:divBdr>
                                                        <w:top w:val="none" w:sz="0" w:space="0" w:color="auto"/>
                                                        <w:left w:val="none" w:sz="0" w:space="0" w:color="auto"/>
                                                        <w:bottom w:val="none" w:sz="0" w:space="0" w:color="auto"/>
                                                        <w:right w:val="none" w:sz="0" w:space="0" w:color="auto"/>
                                                      </w:divBdr>
                                                      <w:divsChild>
                                                        <w:div w:id="386301795">
                                                          <w:marLeft w:val="15"/>
                                                          <w:marRight w:val="15"/>
                                                          <w:marTop w:val="15"/>
                                                          <w:marBottom w:val="15"/>
                                                          <w:divBdr>
                                                            <w:top w:val="none" w:sz="0" w:space="0" w:color="auto"/>
                                                            <w:left w:val="none" w:sz="0" w:space="0" w:color="auto"/>
                                                            <w:bottom w:val="none" w:sz="0" w:space="0" w:color="auto"/>
                                                            <w:right w:val="none" w:sz="0" w:space="0" w:color="auto"/>
                                                          </w:divBdr>
                                                          <w:divsChild>
                                                            <w:div w:id="433329325">
                                                              <w:marLeft w:val="0"/>
                                                              <w:marRight w:val="0"/>
                                                              <w:marTop w:val="0"/>
                                                              <w:marBottom w:val="0"/>
                                                              <w:divBdr>
                                                                <w:top w:val="none" w:sz="0" w:space="0" w:color="auto"/>
                                                                <w:left w:val="none" w:sz="0" w:space="0" w:color="auto"/>
                                                                <w:bottom w:val="none" w:sz="0" w:space="0" w:color="auto"/>
                                                                <w:right w:val="none" w:sz="0" w:space="0" w:color="auto"/>
                                                              </w:divBdr>
                                                              <w:divsChild>
                                                                <w:div w:id="146169619">
                                                                  <w:marLeft w:val="0"/>
                                                                  <w:marRight w:val="0"/>
                                                                  <w:marTop w:val="0"/>
                                                                  <w:marBottom w:val="0"/>
                                                                  <w:divBdr>
                                                                    <w:top w:val="none" w:sz="0" w:space="0" w:color="auto"/>
                                                                    <w:left w:val="none" w:sz="0" w:space="0" w:color="auto"/>
                                                                    <w:bottom w:val="none" w:sz="0" w:space="0" w:color="auto"/>
                                                                    <w:right w:val="none" w:sz="0" w:space="0" w:color="auto"/>
                                                                  </w:divBdr>
                                                                </w:div>
                                                                <w:div w:id="149248746">
                                                                  <w:marLeft w:val="0"/>
                                                                  <w:marRight w:val="0"/>
                                                                  <w:marTop w:val="0"/>
                                                                  <w:marBottom w:val="0"/>
                                                                  <w:divBdr>
                                                                    <w:top w:val="none" w:sz="0" w:space="0" w:color="auto"/>
                                                                    <w:left w:val="none" w:sz="0" w:space="0" w:color="auto"/>
                                                                    <w:bottom w:val="none" w:sz="0" w:space="0" w:color="auto"/>
                                                                    <w:right w:val="none" w:sz="0" w:space="0" w:color="auto"/>
                                                                  </w:divBdr>
                                                                </w:div>
                                                                <w:div w:id="2144032863">
                                                                  <w:marLeft w:val="0"/>
                                                                  <w:marRight w:val="0"/>
                                                                  <w:marTop w:val="0"/>
                                                                  <w:marBottom w:val="0"/>
                                                                  <w:divBdr>
                                                                    <w:top w:val="none" w:sz="0" w:space="0" w:color="auto"/>
                                                                    <w:left w:val="none" w:sz="0" w:space="0" w:color="auto"/>
                                                                    <w:bottom w:val="none" w:sz="0" w:space="0" w:color="auto"/>
                                                                    <w:right w:val="none" w:sz="0" w:space="0" w:color="auto"/>
                                                                  </w:divBdr>
                                                                  <w:divsChild>
                                                                    <w:div w:id="1701013097">
                                                                      <w:marLeft w:val="0"/>
                                                                      <w:marRight w:val="0"/>
                                                                      <w:marTop w:val="0"/>
                                                                      <w:marBottom w:val="0"/>
                                                                      <w:divBdr>
                                                                        <w:top w:val="none" w:sz="0" w:space="0" w:color="auto"/>
                                                                        <w:left w:val="none" w:sz="0" w:space="0" w:color="auto"/>
                                                                        <w:bottom w:val="none" w:sz="0" w:space="0" w:color="auto"/>
                                                                        <w:right w:val="none" w:sz="0" w:space="0" w:color="auto"/>
                                                                      </w:divBdr>
                                                                    </w:div>
                                                                  </w:divsChild>
                                                                </w:div>
                                                                <w:div w:id="1392926340">
                                                                  <w:marLeft w:val="0"/>
                                                                  <w:marRight w:val="0"/>
                                                                  <w:marTop w:val="0"/>
                                                                  <w:marBottom w:val="0"/>
                                                                  <w:divBdr>
                                                                    <w:top w:val="none" w:sz="0" w:space="0" w:color="auto"/>
                                                                    <w:left w:val="none" w:sz="0" w:space="0" w:color="auto"/>
                                                                    <w:bottom w:val="none" w:sz="0" w:space="0" w:color="auto"/>
                                                                    <w:right w:val="none" w:sz="0" w:space="0" w:color="auto"/>
                                                                  </w:divBdr>
                                                                </w:div>
                                                              </w:divsChild>
                                                            </w:div>
                                                            <w:div w:id="1002322714">
                                                              <w:marLeft w:val="0"/>
                                                              <w:marRight w:val="0"/>
                                                              <w:marTop w:val="0"/>
                                                              <w:marBottom w:val="0"/>
                                                              <w:divBdr>
                                                                <w:top w:val="none" w:sz="0" w:space="0" w:color="auto"/>
                                                                <w:left w:val="none" w:sz="0" w:space="0" w:color="auto"/>
                                                                <w:bottom w:val="none" w:sz="0" w:space="0" w:color="auto"/>
                                                                <w:right w:val="none" w:sz="0" w:space="0" w:color="auto"/>
                                                              </w:divBdr>
                                                            </w:div>
                                                            <w:div w:id="1747459998">
                                                              <w:marLeft w:val="0"/>
                                                              <w:marRight w:val="0"/>
                                                              <w:marTop w:val="0"/>
                                                              <w:marBottom w:val="0"/>
                                                              <w:divBdr>
                                                                <w:top w:val="none" w:sz="0" w:space="0" w:color="auto"/>
                                                                <w:left w:val="none" w:sz="0" w:space="0" w:color="auto"/>
                                                                <w:bottom w:val="none" w:sz="0" w:space="0" w:color="auto"/>
                                                                <w:right w:val="none" w:sz="0" w:space="0" w:color="auto"/>
                                                              </w:divBdr>
                                                            </w:div>
                                                            <w:div w:id="9963137">
                                                              <w:marLeft w:val="0"/>
                                                              <w:marRight w:val="0"/>
                                                              <w:marTop w:val="0"/>
                                                              <w:marBottom w:val="0"/>
                                                              <w:divBdr>
                                                                <w:top w:val="none" w:sz="0" w:space="0" w:color="auto"/>
                                                                <w:left w:val="none" w:sz="0" w:space="0" w:color="auto"/>
                                                                <w:bottom w:val="none" w:sz="0" w:space="0" w:color="auto"/>
                                                                <w:right w:val="none" w:sz="0" w:space="0" w:color="auto"/>
                                                              </w:divBdr>
                                                            </w:div>
                                                            <w:div w:id="274488021">
                                                              <w:marLeft w:val="0"/>
                                                              <w:marRight w:val="0"/>
                                                              <w:marTop w:val="0"/>
                                                              <w:marBottom w:val="0"/>
                                                              <w:divBdr>
                                                                <w:top w:val="none" w:sz="0" w:space="0" w:color="auto"/>
                                                                <w:left w:val="none" w:sz="0" w:space="0" w:color="auto"/>
                                                                <w:bottom w:val="none" w:sz="0" w:space="0" w:color="auto"/>
                                                                <w:right w:val="none" w:sz="0" w:space="0" w:color="auto"/>
                                                              </w:divBdr>
                                                              <w:divsChild>
                                                                <w:div w:id="517080915">
                                                                  <w:marLeft w:val="0"/>
                                                                  <w:marRight w:val="0"/>
                                                                  <w:marTop w:val="0"/>
                                                                  <w:marBottom w:val="0"/>
                                                                  <w:divBdr>
                                                                    <w:top w:val="none" w:sz="0" w:space="0" w:color="auto"/>
                                                                    <w:left w:val="none" w:sz="0" w:space="0" w:color="auto"/>
                                                                    <w:bottom w:val="none" w:sz="0" w:space="0" w:color="auto"/>
                                                                    <w:right w:val="none" w:sz="0" w:space="0" w:color="auto"/>
                                                                  </w:divBdr>
                                                                </w:div>
                                                              </w:divsChild>
                                                            </w:div>
                                                            <w:div w:id="971517840">
                                                              <w:marLeft w:val="0"/>
                                                              <w:marRight w:val="0"/>
                                                              <w:marTop w:val="0"/>
                                                              <w:marBottom w:val="0"/>
                                                              <w:divBdr>
                                                                <w:top w:val="none" w:sz="0" w:space="0" w:color="auto"/>
                                                                <w:left w:val="none" w:sz="0" w:space="0" w:color="auto"/>
                                                                <w:bottom w:val="none" w:sz="0" w:space="0" w:color="auto"/>
                                                                <w:right w:val="none" w:sz="0" w:space="0" w:color="auto"/>
                                                              </w:divBdr>
                                                            </w:div>
                                                            <w:div w:id="1289780292">
                                                              <w:marLeft w:val="0"/>
                                                              <w:marRight w:val="0"/>
                                                              <w:marTop w:val="0"/>
                                                              <w:marBottom w:val="0"/>
                                                              <w:divBdr>
                                                                <w:top w:val="none" w:sz="0" w:space="0" w:color="auto"/>
                                                                <w:left w:val="none" w:sz="0" w:space="0" w:color="auto"/>
                                                                <w:bottom w:val="none" w:sz="0" w:space="0" w:color="auto"/>
                                                                <w:right w:val="none" w:sz="0" w:space="0" w:color="auto"/>
                                                              </w:divBdr>
                                                            </w:div>
                                                            <w:div w:id="2036687934">
                                                              <w:marLeft w:val="0"/>
                                                              <w:marRight w:val="0"/>
                                                              <w:marTop w:val="0"/>
                                                              <w:marBottom w:val="0"/>
                                                              <w:divBdr>
                                                                <w:top w:val="none" w:sz="0" w:space="0" w:color="auto"/>
                                                                <w:left w:val="none" w:sz="0" w:space="0" w:color="auto"/>
                                                                <w:bottom w:val="none" w:sz="0" w:space="0" w:color="auto"/>
                                                                <w:right w:val="none" w:sz="0" w:space="0" w:color="auto"/>
                                                              </w:divBdr>
                                                            </w:div>
                                                            <w:div w:id="1039551419">
                                                              <w:marLeft w:val="0"/>
                                                              <w:marRight w:val="0"/>
                                                              <w:marTop w:val="0"/>
                                                              <w:marBottom w:val="0"/>
                                                              <w:divBdr>
                                                                <w:top w:val="none" w:sz="0" w:space="0" w:color="auto"/>
                                                                <w:left w:val="none" w:sz="0" w:space="0" w:color="auto"/>
                                                                <w:bottom w:val="none" w:sz="0" w:space="0" w:color="auto"/>
                                                                <w:right w:val="none" w:sz="0" w:space="0" w:color="auto"/>
                                                              </w:divBdr>
                                                            </w:div>
                                                            <w:div w:id="1345472797">
                                                              <w:marLeft w:val="0"/>
                                                              <w:marRight w:val="0"/>
                                                              <w:marTop w:val="0"/>
                                                              <w:marBottom w:val="0"/>
                                                              <w:divBdr>
                                                                <w:top w:val="none" w:sz="0" w:space="0" w:color="auto"/>
                                                                <w:left w:val="none" w:sz="0" w:space="0" w:color="auto"/>
                                                                <w:bottom w:val="none" w:sz="0" w:space="0" w:color="auto"/>
                                                                <w:right w:val="none" w:sz="0" w:space="0" w:color="auto"/>
                                                              </w:divBdr>
                                                              <w:divsChild>
                                                                <w:div w:id="1878276529">
                                                                  <w:marLeft w:val="0"/>
                                                                  <w:marRight w:val="0"/>
                                                                  <w:marTop w:val="0"/>
                                                                  <w:marBottom w:val="0"/>
                                                                  <w:divBdr>
                                                                    <w:top w:val="none" w:sz="0" w:space="0" w:color="auto"/>
                                                                    <w:left w:val="none" w:sz="0" w:space="0" w:color="auto"/>
                                                                    <w:bottom w:val="none" w:sz="0" w:space="0" w:color="auto"/>
                                                                    <w:right w:val="none" w:sz="0" w:space="0" w:color="auto"/>
                                                                  </w:divBdr>
                                                                </w:div>
                                                              </w:divsChild>
                                                            </w:div>
                                                            <w:div w:id="1924145025">
                                                              <w:marLeft w:val="0"/>
                                                              <w:marRight w:val="0"/>
                                                              <w:marTop w:val="0"/>
                                                              <w:marBottom w:val="0"/>
                                                              <w:divBdr>
                                                                <w:top w:val="none" w:sz="0" w:space="0" w:color="auto"/>
                                                                <w:left w:val="none" w:sz="0" w:space="0" w:color="auto"/>
                                                                <w:bottom w:val="none" w:sz="0" w:space="0" w:color="auto"/>
                                                                <w:right w:val="none" w:sz="0" w:space="0" w:color="auto"/>
                                                              </w:divBdr>
                                                            </w:div>
                                                            <w:div w:id="1674143995">
                                                              <w:marLeft w:val="0"/>
                                                              <w:marRight w:val="0"/>
                                                              <w:marTop w:val="0"/>
                                                              <w:marBottom w:val="0"/>
                                                              <w:divBdr>
                                                                <w:top w:val="none" w:sz="0" w:space="0" w:color="auto"/>
                                                                <w:left w:val="none" w:sz="0" w:space="0" w:color="auto"/>
                                                                <w:bottom w:val="none" w:sz="0" w:space="0" w:color="auto"/>
                                                                <w:right w:val="none" w:sz="0" w:space="0" w:color="auto"/>
                                                              </w:divBdr>
                                                              <w:divsChild>
                                                                <w:div w:id="1260872059">
                                                                  <w:marLeft w:val="0"/>
                                                                  <w:marRight w:val="0"/>
                                                                  <w:marTop w:val="0"/>
                                                                  <w:marBottom w:val="0"/>
                                                                  <w:divBdr>
                                                                    <w:top w:val="none" w:sz="0" w:space="0" w:color="auto"/>
                                                                    <w:left w:val="none" w:sz="0" w:space="0" w:color="auto"/>
                                                                    <w:bottom w:val="none" w:sz="0" w:space="0" w:color="auto"/>
                                                                    <w:right w:val="none" w:sz="0" w:space="0" w:color="auto"/>
                                                                  </w:divBdr>
                                                                  <w:divsChild>
                                                                    <w:div w:id="521555777">
                                                                      <w:marLeft w:val="0"/>
                                                                      <w:marRight w:val="0"/>
                                                                      <w:marTop w:val="0"/>
                                                                      <w:marBottom w:val="0"/>
                                                                      <w:divBdr>
                                                                        <w:top w:val="none" w:sz="0" w:space="0" w:color="auto"/>
                                                                        <w:left w:val="none" w:sz="0" w:space="0" w:color="auto"/>
                                                                        <w:bottom w:val="none" w:sz="0" w:space="0" w:color="auto"/>
                                                                        <w:right w:val="none" w:sz="0" w:space="0" w:color="auto"/>
                                                                      </w:divBdr>
                                                                    </w:div>
                                                                    <w:div w:id="254242762">
                                                                      <w:marLeft w:val="0"/>
                                                                      <w:marRight w:val="0"/>
                                                                      <w:marTop w:val="0"/>
                                                                      <w:marBottom w:val="0"/>
                                                                      <w:divBdr>
                                                                        <w:top w:val="none" w:sz="0" w:space="0" w:color="auto"/>
                                                                        <w:left w:val="none" w:sz="0" w:space="0" w:color="auto"/>
                                                                        <w:bottom w:val="none" w:sz="0" w:space="0" w:color="auto"/>
                                                                        <w:right w:val="none" w:sz="0" w:space="0" w:color="auto"/>
                                                                      </w:divBdr>
                                                                    </w:div>
                                                                  </w:divsChild>
                                                                </w:div>
                                                                <w:div w:id="16649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09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victronenergy.com/blog/2014/03/07/hub-1-availab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ictronenergy.com/live/ve.can:updating_firmwar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DB646-B6D8-4951-8477-B8B432E5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1232</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matthijs vader</dc:creator>
  <cp:lastModifiedBy>Roy van Zundert</cp:lastModifiedBy>
  <cp:revision>14</cp:revision>
  <dcterms:created xsi:type="dcterms:W3CDTF">2014-12-12T13:17:00Z</dcterms:created>
  <dcterms:modified xsi:type="dcterms:W3CDTF">2018-11-14T07:19:00Z</dcterms:modified>
</cp:coreProperties>
</file>