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6C" w:rsidRPr="00DF386C" w:rsidRDefault="00DF386C" w:rsidP="00DF386C">
      <w:pPr>
        <w:shd w:val="clear" w:color="auto" w:fill="FFFFFF"/>
        <w:spacing w:after="0" w:line="240" w:lineRule="auto"/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</w:pPr>
      <w:r w:rsidRPr="00DF386C"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>Ion Control Firmware</w:t>
      </w:r>
      <w:r w:rsidR="00130511"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 xml:space="preserve"> change log</w:t>
      </w:r>
    </w:p>
    <w:p w:rsidR="00DF386C" w:rsidRPr="00AB4AF1" w:rsidRDefault="00DF386C" w:rsidP="00DF386C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</w:p>
    <w:p w:rsidR="00B45297" w:rsidRDefault="00DF386C" w:rsidP="00DF386C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using </w:t>
      </w:r>
      <w:r w:rsidR="0013051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VE Power Setup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This program is available for download on </w:t>
      </w:r>
      <w:hyperlink r:id="rId6" w:history="1">
        <w:r w:rsidRPr="001A57FF">
          <w:rPr>
            <w:rStyle w:val="Hyperlink"/>
            <w:rFonts w:ascii="Verdana" w:hAnsi="Verdana"/>
            <w:sz w:val="17"/>
            <w:szCs w:val="17"/>
            <w:lang w:val="en-US"/>
          </w:rPr>
          <w:t>https://www.victronenergy.com/software/</w:t>
        </w:r>
      </w:hyperlink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  <w:r w:rsidR="00B45297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</w:p>
    <w:p w:rsidR="00DF386C" w:rsidRPr="00B45297" w:rsidRDefault="00B45297" w:rsidP="00DF386C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Special hardware, a USB to Canbus interface, is also necessary. The Victron CANUSB, part number </w:t>
      </w:r>
      <w:r w:rsidRPr="00B45297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ASS030532000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, can be used</w:t>
      </w:r>
      <w:r w:rsidR="0013051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 VE Power Setup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is also compatible with other interfaces, such as Actisense and Kvaser.</w:t>
      </w:r>
    </w:p>
    <w:p w:rsidR="005A061D" w:rsidRDefault="005A061D" w:rsidP="00DF386C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To see what version you currently have: scroll to the Diagnostics screen, and look at the “Ion Control” version.</w:t>
      </w:r>
    </w:p>
    <w:p w:rsidR="001307C4" w:rsidRDefault="00396023" w:rsidP="00DF386C">
      <w:pP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39602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Change log:</w:t>
      </w:r>
    </w:p>
    <w:p w:rsidR="00C4179F" w:rsidRDefault="00C4179F" w:rsidP="00C4179F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  <w:r w:rsidRPr="00342F5C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v1.0</w:t>
      </w:r>
      <w:r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8</w:t>
      </w:r>
      <w:r w:rsidRPr="00342F5C">
        <w:rPr>
          <w:lang w:val="en-US"/>
        </w:rPr>
        <w:t xml:space="preserve"> </w:t>
      </w:r>
      <w:r w:rsidRPr="00342F5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- </w:t>
      </w:r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22</w:t>
      </w:r>
      <w:r w:rsidRPr="00342F5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September 2014</w:t>
      </w:r>
    </w:p>
    <w:p w:rsidR="00C4179F" w:rsidRPr="005A061D" w:rsidRDefault="00C4179F" w:rsidP="00C4179F">
      <w:pPr>
        <w:spacing w:after="0" w:line="240" w:lineRule="auto"/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  <w:t>Changes:</w:t>
      </w:r>
    </w:p>
    <w:p w:rsidR="00C4179F" w:rsidRDefault="00C4179F" w:rsidP="00C4179F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Added support for the two new models: Lynx Ion + Shunt 350A and 600A</w:t>
      </w:r>
      <w:bookmarkStart w:id="0" w:name="_GoBack"/>
      <w:bookmarkEnd w:id="0"/>
    </w:p>
    <w:p w:rsidR="00D40529" w:rsidRDefault="00D40529" w:rsidP="00D40529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  <w:r w:rsidRPr="00342F5C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v1.0</w:t>
      </w:r>
      <w:r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7</w:t>
      </w:r>
      <w:r w:rsidRPr="00342F5C">
        <w:rPr>
          <w:lang w:val="en-US"/>
        </w:rPr>
        <w:t xml:space="preserve"> </w:t>
      </w:r>
      <w:r w:rsidRPr="00342F5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- </w:t>
      </w:r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22</w:t>
      </w:r>
      <w:r w:rsidRPr="00342F5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</w:t>
      </w:r>
      <w:r w:rsidR="00B45297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July</w:t>
      </w:r>
      <w:r w:rsidRPr="00342F5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201</w:t>
      </w:r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3</w:t>
      </w:r>
    </w:p>
    <w:p w:rsidR="00D40529" w:rsidRPr="005A061D" w:rsidRDefault="00D40529" w:rsidP="00D40529">
      <w:pPr>
        <w:spacing w:after="0" w:line="240" w:lineRule="auto"/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  <w:t>Changes:</w:t>
      </w:r>
    </w:p>
    <w:p w:rsidR="00D40529" w:rsidRDefault="00D40529" w:rsidP="00D40529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SOC and TTG disappearing has been fixed</w:t>
      </w:r>
    </w:p>
    <w:p w:rsidR="00D40529" w:rsidRDefault="00D40529" w:rsidP="00D40529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Supports both 2600 and 2700 type hardware</w:t>
      </w:r>
    </w:p>
    <w:p w:rsidR="00D40529" w:rsidRDefault="00D40529" w:rsidP="00D40529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Last 4 known errors added to diagnostic page</w:t>
      </w:r>
      <w:r w:rsidR="003E34B2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 (requires Lynx Ion v1.18 or higher)</w:t>
      </w:r>
    </w:p>
    <w:p w:rsidR="00D40529" w:rsidRDefault="00D40529" w:rsidP="00D40529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Shut down due to error counter added </w:t>
      </w:r>
      <w:r w:rsidR="00C8252E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to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diagnostic page</w:t>
      </w:r>
      <w:r w:rsidR="003E34B2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 (requires Lynx Ion v1.20 or higher)</w:t>
      </w:r>
    </w:p>
    <w:p w:rsidR="00D40529" w:rsidRDefault="00D40529" w:rsidP="00D40529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Min/max cell voltage added to history page</w:t>
      </w:r>
      <w:r w:rsidR="003E34B2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 (requires Lynx Ion v1.20 or higher)</w:t>
      </w:r>
    </w:p>
    <w:p w:rsidR="00D40529" w:rsidRDefault="00D40529" w:rsidP="00D40529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Charge/Discharge renamed to Allow-to-charge and Allow-to-discharge</w:t>
      </w:r>
    </w:p>
    <w:p w:rsidR="00D40529" w:rsidRDefault="00D40529" w:rsidP="00D40529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Bilge pump output removed</w:t>
      </w:r>
    </w:p>
    <w:p w:rsidR="0017068A" w:rsidRPr="00D40529" w:rsidRDefault="0017068A" w:rsidP="00D40529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Backlight intensity setting improved</w:t>
      </w:r>
    </w:p>
    <w:p w:rsidR="00EC6E14" w:rsidRDefault="00342F5C" w:rsidP="00342F5C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  <w:r w:rsidRPr="00342F5C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v1.06</w:t>
      </w:r>
      <w:r w:rsidRPr="00342F5C">
        <w:rPr>
          <w:lang w:val="en-US"/>
        </w:rPr>
        <w:t xml:space="preserve"> </w:t>
      </w:r>
      <w:r w:rsidRPr="00342F5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- 28 </w:t>
      </w:r>
      <w:r w:rsidR="00B45297" w:rsidRPr="00342F5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November</w:t>
      </w:r>
      <w:r w:rsidRPr="00342F5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2012</w:t>
      </w:r>
    </w:p>
    <w:p w:rsidR="00EC6E14" w:rsidRPr="00B45297" w:rsidRDefault="00EC6E14" w:rsidP="00342F5C">
      <w:pPr>
        <w:spacing w:after="0" w:line="240" w:lineRule="auto"/>
        <w:rPr>
          <w:rFonts w:ascii="Verdana" w:eastAsia="Times New Roman" w:hAnsi="Verdana" w:cs="Times New Roman"/>
          <w:bCs/>
          <w:i/>
          <w:color w:val="676767"/>
          <w:sz w:val="16"/>
          <w:szCs w:val="16"/>
          <w:lang w:val="en-US" w:eastAsia="nl-NL"/>
        </w:rPr>
      </w:pPr>
      <w:r w:rsidRPr="00B45297">
        <w:rPr>
          <w:rFonts w:ascii="Verdana" w:eastAsia="Times New Roman" w:hAnsi="Verdana" w:cs="Times New Roman"/>
          <w:bCs/>
          <w:i/>
          <w:color w:val="676767"/>
          <w:sz w:val="16"/>
          <w:szCs w:val="16"/>
          <w:lang w:val="en-US" w:eastAsia="nl-NL"/>
        </w:rPr>
        <w:t>Temporary release to fix on the problems with SOC/TTG.</w:t>
      </w:r>
    </w:p>
    <w:p w:rsidR="00B45297" w:rsidRPr="00B45297" w:rsidRDefault="00B45297" w:rsidP="00342F5C">
      <w:pPr>
        <w:spacing w:after="0" w:line="240" w:lineRule="auto"/>
        <w:rPr>
          <w:rFonts w:ascii="Verdana" w:eastAsia="Times New Roman" w:hAnsi="Verdana" w:cs="Times New Roman"/>
          <w:bCs/>
          <w:color w:val="676767"/>
          <w:sz w:val="16"/>
          <w:szCs w:val="16"/>
          <w:u w:val="single"/>
          <w:lang w:val="en-US" w:eastAsia="nl-NL"/>
        </w:rPr>
      </w:pPr>
    </w:p>
    <w:p w:rsidR="00505368" w:rsidRPr="005A061D" w:rsidRDefault="00505368" w:rsidP="00505368">
      <w:pPr>
        <w:spacing w:after="0" w:line="240" w:lineRule="auto"/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  <w:t>Changes:</w:t>
      </w:r>
    </w:p>
    <w:p w:rsidR="00505368" w:rsidRDefault="00505368" w:rsidP="00505368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505368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Workaround for SOC/TTG displaying bug (</w:t>
      </w:r>
      <w:r w:rsidR="00EC6E14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the display </w:t>
      </w:r>
      <w:r w:rsidRPr="00505368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rest</w:t>
      </w:r>
      <w:r w:rsidR="00EC6E14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art</w:t>
      </w:r>
      <w:r w:rsidRPr="00505368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s every 2 </w:t>
      </w:r>
      <w:proofErr w:type="spellStart"/>
      <w:r w:rsidRPr="00505368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hrs</w:t>
      </w:r>
      <w:proofErr w:type="spellEnd"/>
      <w:r w:rsidRPr="00505368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)</w:t>
      </w:r>
    </w:p>
    <w:p w:rsidR="00505368" w:rsidRPr="00505368" w:rsidRDefault="00505368" w:rsidP="00505368">
      <w:pPr>
        <w:pStyle w:val="ListParagraph"/>
        <w:numPr>
          <w:ilvl w:val="0"/>
          <w:numId w:val="3"/>
        </w:numPr>
        <w:shd w:val="clear" w:color="auto" w:fill="FFFFFF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505368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Reset device by pressing button 1 and 5 (outer most) simultaneously</w:t>
      </w:r>
    </w:p>
    <w:p w:rsidR="005A061D" w:rsidRPr="001307C4" w:rsidRDefault="00C4179F" w:rsidP="005A061D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  <w:hyperlink r:id="rId7" w:history="1">
        <w:proofErr w:type="gramStart"/>
        <w:r w:rsidR="005A061D" w:rsidRPr="001307C4">
          <w:rPr>
            <w:rFonts w:ascii="Verdana" w:eastAsia="Times New Roman" w:hAnsi="Verdana" w:cs="Times New Roman"/>
            <w:b/>
            <w:bCs/>
            <w:color w:val="0072BC"/>
            <w:sz w:val="16"/>
            <w:szCs w:val="16"/>
            <w:lang w:val="en-US" w:eastAsia="nl-NL"/>
          </w:rPr>
          <w:t>v1.0</w:t>
        </w:r>
        <w:proofErr w:type="gramEnd"/>
      </w:hyperlink>
      <w:r w:rsidR="005A061D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5</w:t>
      </w:r>
      <w:r w:rsidR="005A061D" w:rsidRPr="001307C4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 </w:t>
      </w:r>
      <w:r w:rsidR="005A061D" w:rsidRPr="001307C4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- </w:t>
      </w:r>
      <w:r w:rsidR="005A061D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16</w:t>
      </w:r>
      <w:r w:rsidR="005A061D" w:rsidRPr="001307C4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 </w:t>
      </w:r>
      <w:r w:rsidR="00B45297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October</w:t>
      </w:r>
      <w:r w:rsidR="005A061D" w:rsidRPr="001307C4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 2012</w:t>
      </w:r>
    </w:p>
    <w:p w:rsidR="005A061D" w:rsidRPr="005A061D" w:rsidRDefault="005A061D" w:rsidP="005A061D">
      <w:pPr>
        <w:spacing w:after="0" w:line="240" w:lineRule="auto"/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  <w:t>Changes:</w:t>
      </w:r>
    </w:p>
    <w:p w:rsidR="005A061D" w:rsidRPr="00505368" w:rsidRDefault="005A061D" w:rsidP="005A061D">
      <w:pPr>
        <w:pStyle w:val="ListParagraph"/>
        <w:numPr>
          <w:ilvl w:val="0"/>
          <w:numId w:val="3"/>
        </w:numPr>
        <w:shd w:val="clear" w:color="auto" w:fill="FFFFFF"/>
        <w:rPr>
          <w:rFonts w:ascii="Verdana" w:hAnsi="Verdana"/>
          <w:color w:val="676767"/>
          <w:sz w:val="15"/>
          <w:szCs w:val="15"/>
          <w:lang w:val="en-US"/>
        </w:rPr>
      </w:pPr>
      <w:r w:rsidRPr="005A061D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Removed ‘Number of Cycles’ from History screen. The number of </w:t>
      </w:r>
      <w:proofErr w:type="gramStart"/>
      <w:r w:rsidRPr="005A061D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cycles</w:t>
      </w:r>
      <w:proofErr w:type="gramEnd"/>
      <w:r w:rsidRPr="005A061D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 readout can be very confusing,</w:t>
      </w:r>
      <w:r w:rsidRPr="005A061D">
        <w:rPr>
          <w:rFonts w:ascii="Verdana" w:hAnsi="Verdana"/>
          <w:color w:val="676767"/>
          <w:sz w:val="17"/>
          <w:szCs w:val="17"/>
          <w:lang w:val="en-US"/>
        </w:rPr>
        <w:t xml:space="preserve"> sinc</w:t>
      </w:r>
      <w:r w:rsidR="00000DEC">
        <w:rPr>
          <w:rFonts w:ascii="Verdana" w:hAnsi="Verdana"/>
          <w:color w:val="676767"/>
          <w:sz w:val="17"/>
          <w:szCs w:val="17"/>
          <w:lang w:val="en-US"/>
        </w:rPr>
        <w:t xml:space="preserve">e cycles are only counted when state of charge </w:t>
      </w:r>
      <w:r w:rsidRPr="005A061D">
        <w:rPr>
          <w:rFonts w:ascii="Verdana" w:hAnsi="Verdana"/>
          <w:color w:val="676767"/>
          <w:sz w:val="17"/>
          <w:szCs w:val="17"/>
          <w:lang w:val="en-US"/>
        </w:rPr>
        <w:t xml:space="preserve">rises and falls below strict limits. It is much more accurate to use the Cumulative Amp-hours as an ‘age-meter’. </w:t>
      </w:r>
    </w:p>
    <w:p w:rsidR="00505368" w:rsidRDefault="00505368" w:rsidP="00505368">
      <w:pPr>
        <w:spacing w:after="0" w:line="240" w:lineRule="auto"/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</w:pPr>
      <w:r w:rsidRPr="00505368"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  <w:t>Known issues:</w:t>
      </w:r>
    </w:p>
    <w:p w:rsidR="00EC6E14" w:rsidRPr="00EC6E14" w:rsidRDefault="00EC6E14" w:rsidP="00EC6E14">
      <w:pPr>
        <w:pStyle w:val="ListParagraph"/>
        <w:numPr>
          <w:ilvl w:val="0"/>
          <w:numId w:val="3"/>
        </w:numPr>
        <w:shd w:val="clear" w:color="auto" w:fill="FFFFFF"/>
        <w:rPr>
          <w:rFonts w:ascii="Verdana" w:hAnsi="Verdana"/>
          <w:color w:val="676767"/>
          <w:sz w:val="17"/>
          <w:szCs w:val="17"/>
          <w:lang w:val="en-US"/>
        </w:rPr>
      </w:pPr>
      <w:r w:rsidRPr="00EC6E14">
        <w:rPr>
          <w:rFonts w:ascii="Verdana" w:hAnsi="Verdana"/>
          <w:color w:val="676767"/>
          <w:sz w:val="17"/>
          <w:szCs w:val="17"/>
          <w:lang w:val="en-US"/>
        </w:rPr>
        <w:t>SOC and TTG value disappear after some time. All other values (V, A, Ah) remain visible.</w:t>
      </w:r>
      <w:r w:rsidR="006F430A">
        <w:rPr>
          <w:rFonts w:ascii="Verdana" w:hAnsi="Verdana"/>
          <w:color w:val="676767"/>
          <w:sz w:val="17"/>
          <w:szCs w:val="17"/>
          <w:lang w:val="en-US"/>
        </w:rPr>
        <w:t xml:space="preserve"> To show them again, reset the display by keeping the left two buttons pressed. Do not press them too long, because then you will end up in boot</w:t>
      </w:r>
      <w:r w:rsidR="00B45297">
        <w:rPr>
          <w:rFonts w:ascii="Verdana" w:hAnsi="Verdana"/>
          <w:color w:val="676767"/>
          <w:sz w:val="17"/>
          <w:szCs w:val="17"/>
          <w:lang w:val="en-US"/>
        </w:rPr>
        <w:t>-</w:t>
      </w:r>
      <w:r w:rsidR="006F430A">
        <w:rPr>
          <w:rFonts w:ascii="Verdana" w:hAnsi="Verdana"/>
          <w:color w:val="676767"/>
          <w:sz w:val="17"/>
          <w:szCs w:val="17"/>
          <w:lang w:val="en-US"/>
        </w:rPr>
        <w:t>loader mode. If you are in boot</w:t>
      </w:r>
      <w:r w:rsidR="00B45297">
        <w:rPr>
          <w:rFonts w:ascii="Verdana" w:hAnsi="Verdana"/>
          <w:color w:val="676767"/>
          <w:sz w:val="17"/>
          <w:szCs w:val="17"/>
          <w:lang w:val="en-US"/>
        </w:rPr>
        <w:t>-</w:t>
      </w:r>
      <w:r w:rsidR="006F430A">
        <w:rPr>
          <w:rFonts w:ascii="Verdana" w:hAnsi="Verdana"/>
          <w:color w:val="676767"/>
          <w:sz w:val="17"/>
          <w:szCs w:val="17"/>
          <w:lang w:val="en-US"/>
        </w:rPr>
        <w:t>loader mode, power cycle the display (unplug and plug the connector at the back) to get it back online.</w:t>
      </w:r>
    </w:p>
    <w:p w:rsidR="001307C4" w:rsidRPr="001307C4" w:rsidRDefault="00C4179F" w:rsidP="001307C4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  <w:hyperlink r:id="rId8" w:history="1">
        <w:r w:rsidR="001307C4" w:rsidRPr="001307C4">
          <w:rPr>
            <w:rFonts w:ascii="Verdana" w:eastAsia="Times New Roman" w:hAnsi="Verdana" w:cs="Times New Roman"/>
            <w:b/>
            <w:bCs/>
            <w:color w:val="0072BC"/>
            <w:sz w:val="16"/>
            <w:szCs w:val="16"/>
            <w:lang w:val="en-US" w:eastAsia="nl-NL"/>
          </w:rPr>
          <w:t>v1.04</w:t>
        </w:r>
      </w:hyperlink>
      <w:r w:rsidR="001307C4" w:rsidRPr="001307C4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 </w:t>
      </w:r>
      <w:r w:rsidR="001307C4" w:rsidRPr="001307C4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- 23 </w:t>
      </w:r>
      <w:r w:rsidR="00B45297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A</w:t>
      </w:r>
      <w:r w:rsidR="001307C4" w:rsidRPr="001307C4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ugust 2012</w:t>
      </w:r>
      <w:r w:rsidR="00CC2607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– last stable version</w:t>
      </w:r>
    </w:p>
    <w:p w:rsidR="005A061D" w:rsidRDefault="00396023" w:rsidP="005A061D">
      <w:pPr>
        <w:spacing w:after="0" w:line="240" w:lineRule="auto"/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  <w:t>Changes</w:t>
      </w:r>
      <w:r w:rsidR="005A061D"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  <w:t>:</w:t>
      </w:r>
    </w:p>
    <w:p w:rsidR="001307C4" w:rsidRPr="005A061D" w:rsidRDefault="001307C4" w:rsidP="005A061D">
      <w:pPr>
        <w:pStyle w:val="ListParagraph"/>
        <w:numPr>
          <w:ilvl w:val="0"/>
          <w:numId w:val="3"/>
        </w:numPr>
        <w:shd w:val="clear" w:color="auto" w:fill="FFFFFF"/>
        <w:rPr>
          <w:rFonts w:ascii="Verdana" w:hAnsi="Verdana"/>
          <w:color w:val="676767"/>
          <w:sz w:val="15"/>
          <w:szCs w:val="15"/>
          <w:lang w:val="en-US"/>
        </w:rPr>
      </w:pPr>
      <w:r w:rsidRPr="005A061D">
        <w:rPr>
          <w:rFonts w:ascii="Verdana" w:hAnsi="Verdana"/>
          <w:color w:val="676767"/>
          <w:sz w:val="17"/>
          <w:szCs w:val="17"/>
          <w:lang w:val="en-US"/>
        </w:rPr>
        <w:t>Both known issues from v1.03 fixed.</w:t>
      </w:r>
    </w:p>
    <w:p w:rsidR="00DF386C" w:rsidRPr="00DF386C" w:rsidRDefault="00C4179F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hyperlink r:id="rId9" w:history="1">
        <w:r w:rsidR="00DF386C" w:rsidRPr="00DF386C">
          <w:rPr>
            <w:rFonts w:ascii="Verdana" w:eastAsia="Times New Roman" w:hAnsi="Verdana" w:cs="Times New Roman"/>
            <w:b/>
            <w:bCs/>
            <w:color w:val="0072BC"/>
            <w:sz w:val="16"/>
            <w:szCs w:val="16"/>
            <w:lang w:val="en-US" w:eastAsia="nl-NL"/>
          </w:rPr>
          <w:t>v1.03</w:t>
        </w:r>
      </w:hyperlink>
      <w:r w:rsidR="00B45297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- 1 A</w:t>
      </w:r>
      <w:r w:rsidR="00DF386C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ugust 2012</w:t>
      </w:r>
    </w:p>
    <w:p w:rsidR="005A061D" w:rsidRDefault="00396023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Changes</w:t>
      </w:r>
      <w:r w:rsidR="00DF386C" w:rsidRPr="00DF386C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:</w:t>
      </w:r>
    </w:p>
    <w:p w:rsidR="005A061D" w:rsidRPr="005A061D" w:rsidRDefault="00DF386C" w:rsidP="00DF386C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Added battery voltage to Battery n screens</w:t>
      </w:r>
    </w:p>
    <w:p w:rsidR="00DF386C" w:rsidRPr="005A061D" w:rsidRDefault="00DF386C" w:rsidP="00DF386C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Fixed maximum cell voltage update issue on the Battery System screen</w:t>
      </w:r>
    </w:p>
    <w:p w:rsidR="00DF386C" w:rsidRDefault="00DF386C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</w:p>
    <w:p w:rsidR="00AB4AF1" w:rsidRPr="005A061D" w:rsidRDefault="00AB4AF1" w:rsidP="00DF386C">
      <w:pPr>
        <w:spacing w:after="0" w:line="240" w:lineRule="auto"/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i/>
          <w:color w:val="676767"/>
          <w:sz w:val="16"/>
          <w:szCs w:val="16"/>
          <w:lang w:val="en-US" w:eastAsia="nl-NL"/>
        </w:rPr>
        <w:t>Known issues:</w:t>
      </w:r>
    </w:p>
    <w:p w:rsidR="00AB4AF1" w:rsidRDefault="00AB4AF1" w:rsidP="00AB4AF1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Does not report software version to VUP. Power on and scroll to Diagnostics screen to see the version. </w:t>
      </w:r>
    </w:p>
    <w:p w:rsidR="00AB4AF1" w:rsidRPr="00AB4AF1" w:rsidRDefault="00AB4AF1" w:rsidP="00AB4AF1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Does not restart automatically after a software update via VUP. It needs to be power cycled in order to start the software after updating. </w:t>
      </w:r>
    </w:p>
    <w:p w:rsidR="00AB4AF1" w:rsidRPr="00AB4AF1" w:rsidRDefault="00AB4AF1" w:rsidP="00AB4AF1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</w:p>
    <w:p w:rsidR="00B45297" w:rsidRPr="00130511" w:rsidRDefault="00B45297">
      <w:pPr>
        <w:rPr>
          <w:lang w:val="en-US"/>
        </w:rPr>
      </w:pPr>
      <w:r w:rsidRPr="00130511">
        <w:rPr>
          <w:lang w:val="en-US"/>
        </w:rPr>
        <w:br w:type="page"/>
      </w:r>
    </w:p>
    <w:p w:rsidR="00DF386C" w:rsidRPr="00DF386C" w:rsidRDefault="00C4179F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hyperlink r:id="rId10" w:history="1">
        <w:r w:rsidR="00DF386C" w:rsidRPr="00DF386C">
          <w:rPr>
            <w:rFonts w:ascii="Verdana" w:eastAsia="Times New Roman" w:hAnsi="Verdana" w:cs="Times New Roman"/>
            <w:b/>
            <w:bCs/>
            <w:color w:val="0072BC"/>
            <w:sz w:val="16"/>
            <w:szCs w:val="16"/>
            <w:lang w:val="en-US" w:eastAsia="nl-NL"/>
          </w:rPr>
          <w:t>v1.02</w:t>
        </w:r>
      </w:hyperlink>
      <w:r w:rsidR="00DF386C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- 27 </w:t>
      </w:r>
      <w:r w:rsidR="00B45297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July</w:t>
      </w:r>
      <w:r w:rsidR="00DF386C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2012</w:t>
      </w:r>
    </w:p>
    <w:p w:rsidR="005A061D" w:rsidRDefault="00DF386C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DF386C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Change</w:t>
      </w:r>
      <w:r w:rsidR="00396023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s</w:t>
      </w:r>
      <w:r w:rsidRPr="00DF386C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:</w:t>
      </w:r>
    </w:p>
    <w:p w:rsidR="005A061D" w:rsidRDefault="00DF386C" w:rsidP="00DF386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Changed N2K model to "Ion Control"</w:t>
      </w:r>
    </w:p>
    <w:p w:rsidR="005A061D" w:rsidRPr="005A061D" w:rsidRDefault="00DF386C" w:rsidP="00DF386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Removed boot</w:t>
      </w:r>
      <w:r w:rsidR="00B45297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-</w:t>
      </w: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loader version from Diagnostics screen</w:t>
      </w:r>
    </w:p>
    <w:p w:rsidR="005A061D" w:rsidRPr="005A061D" w:rsidRDefault="00DF386C" w:rsidP="00DF386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Added Lynx Shunt software version to Diagnostics screen</w:t>
      </w:r>
    </w:p>
    <w:p w:rsidR="005A061D" w:rsidRPr="005A061D" w:rsidRDefault="00DF386C" w:rsidP="00DF386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Fixed issue with BMS error flags in Lynx Ion Status screen</w:t>
      </w:r>
    </w:p>
    <w:p w:rsidR="005A061D" w:rsidRPr="005A061D" w:rsidRDefault="00DF386C" w:rsidP="00DF386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Changed Balancing values to active/inactive instead of enabled/disabled</w:t>
      </w:r>
    </w:p>
    <w:p w:rsidR="005A061D" w:rsidRPr="005A061D" w:rsidRDefault="00DF386C" w:rsidP="00DF386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Added Battery System screen, displaying min/max cell voltage and battery configuration</w:t>
      </w:r>
    </w:p>
    <w:p w:rsidR="005A061D" w:rsidRPr="005A061D" w:rsidRDefault="00DF386C" w:rsidP="00DF386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Added Lynx Ion IO screen, displaying the status of the contacts on the Lynx Ion</w:t>
      </w:r>
    </w:p>
    <w:p w:rsidR="00DF386C" w:rsidRPr="005A061D" w:rsidRDefault="00DF386C" w:rsidP="00DF386C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Added Battery n screens, displaying the temperature and cell voltages per battery</w:t>
      </w:r>
    </w:p>
    <w:p w:rsidR="00DF386C" w:rsidRPr="00DF386C" w:rsidRDefault="00DF386C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</w:p>
    <w:p w:rsidR="00DF386C" w:rsidRPr="00DF386C" w:rsidRDefault="00C4179F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hyperlink r:id="rId11" w:history="1">
        <w:r w:rsidR="00DF386C" w:rsidRPr="00DF386C">
          <w:rPr>
            <w:rFonts w:ascii="Verdana" w:eastAsia="Times New Roman" w:hAnsi="Verdana" w:cs="Times New Roman"/>
            <w:b/>
            <w:bCs/>
            <w:color w:val="0072BC"/>
            <w:sz w:val="16"/>
            <w:szCs w:val="16"/>
            <w:lang w:val="en-US" w:eastAsia="nl-NL"/>
          </w:rPr>
          <w:t>v1.01</w:t>
        </w:r>
      </w:hyperlink>
      <w:r w:rsidR="00DF386C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- 7 </w:t>
      </w:r>
      <w:r w:rsidR="00B45297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June</w:t>
      </w:r>
      <w:r w:rsidR="00DF386C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2012</w:t>
      </w:r>
    </w:p>
    <w:p w:rsidR="005A061D" w:rsidRDefault="00DF386C" w:rsidP="00DF386C">
      <w:pPr>
        <w:spacing w:after="0" w:line="240" w:lineRule="auto"/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</w:pPr>
      <w:r w:rsidRPr="00DF386C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Change</w:t>
      </w:r>
      <w:r w:rsidR="00396023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s</w:t>
      </w:r>
      <w:r w:rsidRPr="00DF386C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:</w:t>
      </w:r>
    </w:p>
    <w:p w:rsidR="00DF386C" w:rsidRPr="005A061D" w:rsidRDefault="00DF386C" w:rsidP="005A061D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Display N2K out of range value as "</w:t>
      </w:r>
      <w:proofErr w:type="spellStart"/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inf</w:t>
      </w:r>
      <w:proofErr w:type="spellEnd"/>
      <w:r w:rsidRPr="005A061D">
        <w:rPr>
          <w:rFonts w:ascii="Verdana" w:eastAsia="Times New Roman" w:hAnsi="Verdana" w:cs="Times New Roman"/>
          <w:color w:val="676767"/>
          <w:sz w:val="17"/>
          <w:szCs w:val="17"/>
          <w:lang w:val="en-US" w:eastAsia="nl-NL"/>
        </w:rPr>
        <w:t>"</w:t>
      </w:r>
    </w:p>
    <w:p w:rsidR="00DF386C" w:rsidRPr="00DF386C" w:rsidRDefault="00DF386C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5"/>
          <w:szCs w:val="15"/>
          <w:lang w:val="en-US" w:eastAsia="nl-NL"/>
        </w:rPr>
      </w:pPr>
    </w:p>
    <w:p w:rsidR="00DF386C" w:rsidRPr="00DF386C" w:rsidRDefault="00C4179F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hyperlink r:id="rId12" w:history="1">
        <w:r w:rsidR="00DF386C" w:rsidRPr="00DF386C">
          <w:rPr>
            <w:rFonts w:ascii="Verdana" w:eastAsia="Times New Roman" w:hAnsi="Verdana" w:cs="Times New Roman"/>
            <w:b/>
            <w:bCs/>
            <w:color w:val="0072BC"/>
            <w:sz w:val="16"/>
            <w:szCs w:val="16"/>
            <w:lang w:val="en-US" w:eastAsia="nl-NL"/>
          </w:rPr>
          <w:t>v1.00</w:t>
        </w:r>
        <w:r w:rsidR="00DF386C" w:rsidRPr="00DF386C">
          <w:rPr>
            <w:rFonts w:ascii="Arial" w:eastAsia="Times New Roman" w:hAnsi="Arial" w:cs="Arial"/>
            <w:b/>
            <w:bCs/>
            <w:color w:val="0072BC"/>
            <w:sz w:val="16"/>
            <w:szCs w:val="16"/>
            <w:lang w:val="en-US" w:eastAsia="nl-NL"/>
          </w:rPr>
          <w:t>​</w:t>
        </w:r>
      </w:hyperlink>
      <w:r w:rsidR="00DF386C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</w:t>
      </w:r>
      <w:r w:rsidR="00DF386C" w:rsidRPr="00DF386C">
        <w:rPr>
          <w:rFonts w:ascii="Arial" w:eastAsia="Times New Roman" w:hAnsi="Arial" w:cs="Arial"/>
          <w:b/>
          <w:bCs/>
          <w:color w:val="676767"/>
          <w:sz w:val="16"/>
          <w:szCs w:val="16"/>
          <w:lang w:val="en-US" w:eastAsia="nl-NL"/>
        </w:rPr>
        <w:t>​</w:t>
      </w:r>
      <w:r w:rsidR="00DF386C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- 4 </w:t>
      </w:r>
      <w:r w:rsidR="00B45297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June</w:t>
      </w:r>
      <w:r w:rsidR="00DF386C" w:rsidRPr="00DF386C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2012</w:t>
      </w:r>
    </w:p>
    <w:p w:rsidR="005A061D" w:rsidRDefault="00DF386C" w:rsidP="005A061D">
      <w:pPr>
        <w:spacing w:after="0" w:line="240" w:lineRule="auto"/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</w:pPr>
      <w:r w:rsidRPr="00DF386C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Change</w:t>
      </w:r>
      <w:r w:rsidR="00396023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s</w:t>
      </w:r>
      <w:r w:rsidRPr="00DF386C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:</w:t>
      </w:r>
    </w:p>
    <w:p w:rsidR="00DF386C" w:rsidRPr="005A061D" w:rsidRDefault="00DF386C" w:rsidP="005A061D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5A061D">
        <w:rPr>
          <w:rFonts w:ascii="Verdana" w:eastAsia="Times New Roman" w:hAnsi="Verdana" w:cs="Times New Roman"/>
          <w:color w:val="676767"/>
          <w:sz w:val="20"/>
          <w:szCs w:val="20"/>
          <w:lang w:val="en-US" w:eastAsia="nl-NL"/>
        </w:rPr>
        <w:t>initial release</w:t>
      </w:r>
      <w:r w:rsidRPr="005A061D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 </w:t>
      </w:r>
    </w:p>
    <w:p w:rsidR="00EE5B25" w:rsidRPr="00DF386C" w:rsidRDefault="00EE5B25">
      <w:pPr>
        <w:rPr>
          <w:lang w:val="en-US"/>
        </w:rPr>
      </w:pPr>
    </w:p>
    <w:sectPr w:rsidR="00EE5B25" w:rsidRPr="00DF3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729C1"/>
    <w:multiLevelType w:val="hybridMultilevel"/>
    <w:tmpl w:val="4C9A0810"/>
    <w:lvl w:ilvl="0" w:tplc="8A58B23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42E8D"/>
    <w:multiLevelType w:val="hybridMultilevel"/>
    <w:tmpl w:val="4282E59C"/>
    <w:lvl w:ilvl="0" w:tplc="7F0A45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9155E9"/>
    <w:multiLevelType w:val="hybridMultilevel"/>
    <w:tmpl w:val="A1327082"/>
    <w:lvl w:ilvl="0" w:tplc="F1060AF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i/>
        <w:sz w:val="1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A6"/>
    <w:rsid w:val="00000DEC"/>
    <w:rsid w:val="001133EE"/>
    <w:rsid w:val="00130511"/>
    <w:rsid w:val="001307C4"/>
    <w:rsid w:val="0017068A"/>
    <w:rsid w:val="00322EEC"/>
    <w:rsid w:val="00342F5C"/>
    <w:rsid w:val="00395316"/>
    <w:rsid w:val="00396023"/>
    <w:rsid w:val="003E34B2"/>
    <w:rsid w:val="00505368"/>
    <w:rsid w:val="00513035"/>
    <w:rsid w:val="005A061D"/>
    <w:rsid w:val="006858CA"/>
    <w:rsid w:val="006F430A"/>
    <w:rsid w:val="008B4C89"/>
    <w:rsid w:val="00A976A6"/>
    <w:rsid w:val="00AB4AF1"/>
    <w:rsid w:val="00B45297"/>
    <w:rsid w:val="00BD3837"/>
    <w:rsid w:val="00C4179F"/>
    <w:rsid w:val="00C8252E"/>
    <w:rsid w:val="00CB16AD"/>
    <w:rsid w:val="00CC2607"/>
    <w:rsid w:val="00D15B20"/>
    <w:rsid w:val="00D40529"/>
    <w:rsid w:val="00DF386C"/>
    <w:rsid w:val="00E21B2A"/>
    <w:rsid w:val="00EC6E14"/>
    <w:rsid w:val="00E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386C"/>
    <w:rPr>
      <w:strike w:val="0"/>
      <w:dstrike w:val="0"/>
      <w:color w:val="0072BC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F386C"/>
    <w:rPr>
      <w:b/>
      <w:bCs/>
    </w:rPr>
  </w:style>
  <w:style w:type="character" w:styleId="Emphasis">
    <w:name w:val="Emphasis"/>
    <w:basedOn w:val="DefaultParagraphFont"/>
    <w:uiPriority w:val="20"/>
    <w:qFormat/>
    <w:rsid w:val="00DF386C"/>
    <w:rPr>
      <w:i/>
      <w:iCs/>
    </w:rPr>
  </w:style>
  <w:style w:type="paragraph" w:styleId="ListParagraph">
    <w:name w:val="List Paragraph"/>
    <w:basedOn w:val="Normal"/>
    <w:uiPriority w:val="34"/>
    <w:qFormat/>
    <w:rsid w:val="00AB4A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386C"/>
    <w:rPr>
      <w:strike w:val="0"/>
      <w:dstrike w:val="0"/>
      <w:color w:val="0072BC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F386C"/>
    <w:rPr>
      <w:b/>
      <w:bCs/>
    </w:rPr>
  </w:style>
  <w:style w:type="character" w:styleId="Emphasis">
    <w:name w:val="Emphasis"/>
    <w:basedOn w:val="DefaultParagraphFont"/>
    <w:uiPriority w:val="20"/>
    <w:qFormat/>
    <w:rsid w:val="00DF386C"/>
    <w:rPr>
      <w:i/>
      <w:iCs/>
    </w:rPr>
  </w:style>
  <w:style w:type="paragraph" w:styleId="ListParagraph">
    <w:name w:val="List Paragraph"/>
    <w:basedOn w:val="Normal"/>
    <w:uiPriority w:val="34"/>
    <w:qFormat/>
    <w:rsid w:val="00AB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15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5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2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9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87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1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87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79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056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4900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93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1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8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62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1781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43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1565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67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586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674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963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924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527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84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97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58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2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349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541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58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663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653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02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605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322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80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527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182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237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n.victronenergy.com/viewvc/vhp/tags/ion_control_app_v1_04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vn.victronenergy.com/viewvc/vhp/tags/ion_control_app_v1_04/" TargetMode="External"/><Relationship Id="rId12" Type="http://schemas.openxmlformats.org/officeDocument/2006/relationships/hyperlink" Target="https://svn.victronenergy.com/viewvc/vhp/tags/lithium_ion_controller_v1_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ctronenergy.com/software/" TargetMode="External"/><Relationship Id="rId11" Type="http://schemas.openxmlformats.org/officeDocument/2006/relationships/hyperlink" Target="https://svn.victronenergy.com/viewvc/vhp/tags/ion_control_v1_0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vn.victronenergy.com/viewvc/vhp/tags/ion_control_v1_0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n.victronenergy.com/viewvc/vhp/tags/ion_control_v1_0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572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matthijs vader</dc:creator>
  <cp:keywords/>
  <dc:description/>
  <cp:lastModifiedBy>Matthijs Vader</cp:lastModifiedBy>
  <cp:revision>17</cp:revision>
  <dcterms:created xsi:type="dcterms:W3CDTF">2012-08-07T12:08:00Z</dcterms:created>
  <dcterms:modified xsi:type="dcterms:W3CDTF">2014-09-30T10:30:00Z</dcterms:modified>
</cp:coreProperties>
</file>