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rPr>
          <w:rStyle w:val="Strong"/>
          <w:rFonts w:ascii="Verdana" w:hAnsi="Verdana"/>
          <w:color w:val="676767"/>
          <w:sz w:val="17"/>
          <w:szCs w:val="17"/>
          <w:u w:val="single"/>
          <w:lang w:val="en-GB"/>
        </w:rPr>
      </w:pPr>
      <w:r>
        <w:rPr>
          <w:rStyle w:val="Strong"/>
          <w:rFonts w:ascii="Verdana" w:hAnsi="Verdana"/>
          <w:color w:val="676767"/>
          <w:sz w:val="17"/>
          <w:szCs w:val="17"/>
          <w:u w:val="single"/>
          <w:lang w:val="en-GB"/>
        </w:rPr>
        <w:t>GlobalLink 520 software change log</w:t>
      </w:r>
    </w:p>
    <w:p>
      <w:pPr>
        <w:pStyle w:val="Normal"/>
        <w:shd w:val="clear" w:color="auto" w:fill="FFFFFF"/>
        <w:rPr>
          <w:rStyle w:val="Strong"/>
          <w:rFonts w:ascii="Verdana" w:hAnsi="Verdana"/>
          <w:color w:val="676767"/>
          <w:sz w:val="17"/>
          <w:szCs w:val="17"/>
          <w:lang w:val="en-GB"/>
        </w:rPr>
      </w:pPr>
      <w:r>
        <w:rPr>
          <w:rFonts w:ascii="Verdana" w:hAnsi="Verdana"/>
          <w:color w:val="676767"/>
          <w:sz w:val="17"/>
          <w:szCs w:val="17"/>
          <w:lang w:val="en-GB"/>
        </w:rPr>
      </w:r>
    </w:p>
    <w:p>
      <w:pPr>
        <w:pStyle w:val="Normal"/>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Products:</w:t>
      </w:r>
    </w:p>
    <w:p>
      <w:pPr>
        <w:pStyle w:val="Normal"/>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GlobalLink 520</w:t>
      </w:r>
    </w:p>
    <w:p>
      <w:pPr>
        <w:pStyle w:val="Normal"/>
        <w:shd w:val="clear" w:color="auto" w:fill="FFFFFF"/>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rPr>
          <w:rStyle w:val="Strong"/>
          <w:rFonts w:ascii="Verdana" w:hAnsi="Verdana"/>
          <w:b w:val="false"/>
          <w:color w:val="676767"/>
          <w:sz w:val="17"/>
          <w:szCs w:val="17"/>
          <w:lang w:val="en-US"/>
        </w:rPr>
      </w:pPr>
      <w:r>
        <w:rPr>
          <w:rStyle w:val="Strong"/>
          <w:rFonts w:ascii="Verdana" w:hAnsi="Verdana"/>
          <w:color w:val="676767"/>
          <w:sz w:val="17"/>
          <w:szCs w:val="17"/>
          <w:lang w:val="en-US"/>
        </w:rPr>
        <w:t>How to update?</w:t>
        <w:br/>
      </w:r>
      <w:r>
        <w:rPr>
          <w:rStyle w:val="Strong"/>
          <w:rFonts w:ascii="Verdana" w:hAnsi="Verdana"/>
          <w:b w:val="false"/>
          <w:color w:val="676767"/>
          <w:sz w:val="17"/>
          <w:szCs w:val="17"/>
          <w:lang w:val="en-US"/>
        </w:rPr>
        <w:t>This product will automatically update itself via its cellular connection to the Internet. It is possible to disable updates or to select an update feed (stable or beta) which determines to which versions the GlobalLink should update.</w:t>
      </w:r>
    </w:p>
    <w:p>
      <w:pPr>
        <w:pStyle w:val="Normal"/>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This can be configured as follows:</w:t>
      </w:r>
    </w:p>
    <w:p>
      <w:pPr>
        <w:pStyle w:val="ListParagraph"/>
        <w:numPr>
          <w:ilvl w:val="0"/>
          <w:numId w:val="3"/>
        </w:numPr>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Using our VictronConnect app, via Bluetooth.</w:t>
      </w:r>
    </w:p>
    <w:p>
      <w:pPr>
        <w:pStyle w:val="ListParagraph"/>
        <w:numPr>
          <w:ilvl w:val="0"/>
          <w:numId w:val="3"/>
        </w:numPr>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 xml:space="preserve">Via our </w:t>
      </w:r>
      <w:hyperlink r:id="rId2">
        <w:r>
          <w:rPr>
            <w:rStyle w:val="Hyperlink"/>
            <w:rFonts w:ascii="Verdana" w:hAnsi="Verdana"/>
            <w:sz w:val="17"/>
            <w:szCs w:val="17"/>
            <w:lang w:val="en-US"/>
          </w:rPr>
          <w:t>VRM Portal</w:t>
        </w:r>
      </w:hyperlink>
      <w:r>
        <w:rPr>
          <w:rStyle w:val="Strong"/>
          <w:rFonts w:ascii="Verdana" w:hAnsi="Verdana"/>
          <w:b w:val="false"/>
          <w:color w:val="676767"/>
          <w:sz w:val="17"/>
          <w:szCs w:val="17"/>
          <w:lang w:val="en-US"/>
        </w:rPr>
        <w:t>.</w:t>
      </w:r>
    </w:p>
    <w:p>
      <w:pPr>
        <w:pStyle w:val="Normal"/>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 xml:space="preserve">The VictronConnect app is available for phones, tablets and Windows and macOS laptops. </w:t>
      </w:r>
      <w:hyperlink r:id="rId3">
        <w:r>
          <w:rPr>
            <w:rStyle w:val="Hyperlink"/>
            <w:rFonts w:ascii="Verdana" w:hAnsi="Verdana"/>
            <w:sz w:val="17"/>
            <w:szCs w:val="17"/>
            <w:lang w:val="en-US"/>
          </w:rPr>
          <w:t>Documentation &amp; download</w:t>
        </w:r>
      </w:hyperlink>
      <w:r>
        <w:rPr>
          <w:rStyle w:val="Strong"/>
          <w:rFonts w:ascii="Verdana" w:hAnsi="Verdana"/>
          <w:b w:val="false"/>
          <w:color w:val="676767"/>
          <w:sz w:val="17"/>
          <w:szCs w:val="17"/>
          <w:lang w:val="en-US"/>
        </w:rPr>
        <w:t>.</w:t>
      </w:r>
    </w:p>
    <w:p>
      <w:pPr>
        <w:pStyle w:val="Normal"/>
        <w:rPr>
          <w:rStyle w:val="Strong"/>
          <w:rFonts w:ascii="Verdana" w:hAnsi="Verdana"/>
          <w:b w:val="false"/>
          <w:color w:val="676767"/>
          <w:sz w:val="17"/>
          <w:szCs w:val="17"/>
          <w:lang w:val="en-US"/>
        </w:rPr>
      </w:pPr>
      <w:r>
        <w:rPr>
          <w:rFonts w:ascii="Verdana" w:hAnsi="Verdana"/>
          <w:b w:val="false"/>
          <w:color w:val="676767"/>
          <w:sz w:val="17"/>
          <w:szCs w:val="17"/>
          <w:lang w:val="en-US"/>
        </w:rPr>
      </w:r>
    </w:p>
    <w:p>
      <w:pPr>
        <w:pStyle w:val="Normal"/>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To find the autoupdate setting in the VRM portal, find the installation in your list of installations, go to Device List in the left menu, and click on the Gateway.</w:t>
      </w:r>
    </w:p>
    <w:p>
      <w:pPr>
        <w:pStyle w:val="Normal"/>
        <w:rPr>
          <w:rStyle w:val="Hyperlink"/>
          <w:rFonts w:ascii="Verdana" w:hAnsi="Verdana"/>
          <w:sz w:val="17"/>
          <w:szCs w:val="17"/>
          <w:lang w:val="en-US"/>
        </w:rPr>
      </w:pPr>
      <w:r>
        <w:rPr>
          <w:rFonts w:ascii="Verdana" w:hAnsi="Verdana"/>
          <w:sz w:val="17"/>
          <w:szCs w:val="17"/>
          <w:lang w:val="en-US"/>
        </w:rPr>
      </w:r>
    </w:p>
    <w:p>
      <w:pPr>
        <w:pStyle w:val="Normal"/>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What firmware version do I currently have?</w:t>
      </w:r>
    </w:p>
    <w:p>
      <w:pPr>
        <w:pStyle w:val="Normal"/>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There are several ways to see the firmware version:</w:t>
      </w:r>
    </w:p>
    <w:p>
      <w:pPr>
        <w:pStyle w:val="ListParagraph"/>
        <w:numPr>
          <w:ilvl w:val="0"/>
          <w:numId w:val="2"/>
        </w:numPr>
        <w:shd w:val="clear" w:color="auto" w:fill="FFFFFF"/>
        <w:rPr>
          <w:rStyle w:val="Hyperlink"/>
          <w:rFonts w:ascii="Verdana" w:hAnsi="Verdana"/>
          <w:bCs/>
          <w:color w:val="676767"/>
          <w:sz w:val="17"/>
          <w:szCs w:val="17"/>
          <w:u w:val="none"/>
          <w:lang w:val="en-US"/>
        </w:rPr>
      </w:pPr>
      <w:r>
        <w:rPr>
          <w:rStyle w:val="Strong"/>
          <w:rFonts w:ascii="Verdana" w:hAnsi="Verdana"/>
          <w:b w:val="false"/>
          <w:color w:val="676767"/>
          <w:sz w:val="17"/>
          <w:szCs w:val="17"/>
          <w:lang w:val="en-US"/>
        </w:rPr>
        <w:t xml:space="preserve">Look with the </w:t>
      </w:r>
      <w:hyperlink r:id="rId4">
        <w:r>
          <w:rPr>
            <w:rStyle w:val="Hyperlink"/>
            <w:rFonts w:ascii="Verdana" w:hAnsi="Verdana"/>
            <w:sz w:val="17"/>
            <w:szCs w:val="17"/>
            <w:lang w:val="en-US"/>
          </w:rPr>
          <w:t>VictronConnect app</w:t>
        </w:r>
      </w:hyperlink>
    </w:p>
    <w:p>
      <w:pPr>
        <w:pStyle w:val="ListParagraph"/>
        <w:numPr>
          <w:ilvl w:val="0"/>
          <w:numId w:val="2"/>
        </w:numPr>
        <w:shd w:val="clear" w:color="auto" w:fill="FFFFFF"/>
        <w:rPr>
          <w:rStyle w:val="Strong"/>
          <w:rFonts w:ascii="Verdana" w:hAnsi="Verdana"/>
          <w:b w:val="false"/>
          <w:color w:val="676767"/>
          <w:sz w:val="17"/>
          <w:szCs w:val="17"/>
          <w:lang w:val="en-US"/>
        </w:rPr>
      </w:pPr>
      <w:r>
        <w:rPr>
          <w:rStyle w:val="Strong"/>
          <w:rFonts w:ascii="Verdana" w:hAnsi="Verdana"/>
          <w:b w:val="false"/>
          <w:color w:val="676767"/>
          <w:sz w:val="17"/>
          <w:szCs w:val="17"/>
          <w:lang w:val="en-US"/>
        </w:rPr>
        <w:t xml:space="preserve">Look at the Gateway on the Device List page on the </w:t>
      </w:r>
      <w:hyperlink r:id="rId5">
        <w:r>
          <w:rPr>
            <w:rStyle w:val="Hyperlink"/>
            <w:rFonts w:ascii="Verdana" w:hAnsi="Verdana"/>
            <w:sz w:val="17"/>
            <w:szCs w:val="17"/>
            <w:lang w:val="en-US"/>
          </w:rPr>
          <w:t>VRM Portal</w:t>
        </w:r>
      </w:hyperlink>
      <w:r>
        <w:rPr>
          <w:rStyle w:val="Strong"/>
          <w:rFonts w:ascii="Verdana" w:hAnsi="Verdana"/>
          <w:b w:val="false"/>
          <w:color w:val="676767"/>
          <w:sz w:val="17"/>
          <w:szCs w:val="17"/>
          <w:lang w:val="en-US"/>
        </w:rPr>
        <w:t>.</w:t>
      </w:r>
    </w:p>
    <w:p>
      <w:pPr>
        <w:pStyle w:val="Normal"/>
        <w:shd w:val="clear" w:color="auto" w:fill="FFFFFF"/>
        <w:rPr>
          <w:rStyle w:val="Strong"/>
          <w:rFonts w:ascii="Verdana" w:hAnsi="Verdana"/>
          <w:color w:val="676767"/>
          <w:sz w:val="17"/>
          <w:szCs w:val="17"/>
          <w:lang w:val="en-US"/>
        </w:rPr>
      </w:pPr>
      <w:r>
        <w:rPr>
          <w:rFonts w:ascii="Verdana" w:hAnsi="Verdana"/>
          <w:color w:val="676767"/>
          <w:sz w:val="17"/>
          <w:szCs w:val="17"/>
          <w:lang w:val="en-US"/>
        </w:rPr>
      </w:r>
    </w:p>
    <w:p>
      <w:pPr>
        <w:pStyle w:val="Normal"/>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How to configure?</w:t>
      </w:r>
    </w:p>
    <w:p>
      <w:pPr>
        <w:pStyle w:val="Normal"/>
        <w:spacing w:before="0" w:after="0"/>
        <w:contextualSpacing/>
        <w:rPr>
          <w:rFonts w:ascii="Verdana" w:hAnsi="Verdana"/>
          <w:bCs/>
          <w:color w:val="676767"/>
          <w:sz w:val="17"/>
          <w:szCs w:val="17"/>
          <w:lang w:val="en-US"/>
        </w:rPr>
      </w:pPr>
      <w:r>
        <w:rPr>
          <w:rFonts w:ascii="Verdana" w:hAnsi="Verdana"/>
          <w:bCs/>
          <w:color w:val="676767"/>
          <w:sz w:val="17"/>
          <w:szCs w:val="17"/>
          <w:lang w:val="en-US"/>
        </w:rPr>
        <w:t xml:space="preserve">Use </w:t>
      </w:r>
      <w:hyperlink r:id="rId6">
        <w:r>
          <w:rPr>
            <w:rStyle w:val="Hyperlink"/>
            <w:rFonts w:ascii="Verdana" w:hAnsi="Verdana"/>
            <w:bCs/>
            <w:sz w:val="17"/>
            <w:szCs w:val="17"/>
            <w:lang w:val="en-US"/>
          </w:rPr>
          <w:t>the VictronConnect app</w:t>
        </w:r>
      </w:hyperlink>
      <w:r>
        <w:rPr>
          <w:rFonts w:ascii="Verdana" w:hAnsi="Verdana"/>
          <w:bCs/>
          <w:color w:val="676767"/>
          <w:sz w:val="17"/>
          <w:szCs w:val="17"/>
          <w:lang w:val="en-US"/>
        </w:rPr>
        <w:t>.</w:t>
      </w:r>
    </w:p>
    <w:p>
      <w:pPr>
        <w:pStyle w:val="Normal"/>
        <w:shd w:val="clear" w:color="auto" w:fill="FFFFFF"/>
        <w:rPr>
          <w:rStyle w:val="Strong"/>
          <w:rFonts w:ascii="Verdana" w:hAnsi="Verdana"/>
          <w:color w:val="676767"/>
          <w:sz w:val="17"/>
          <w:szCs w:val="17"/>
          <w:lang w:val="en-US"/>
        </w:rPr>
      </w:pPr>
      <w:r>
        <w:rPr>
          <w:rFonts w:ascii="Verdana" w:hAnsi="Verdana"/>
          <w:color w:val="676767"/>
          <w:sz w:val="17"/>
          <w:szCs w:val="17"/>
          <w:lang w:val="en-US"/>
        </w:rPr>
      </w:r>
    </w:p>
    <w:p>
      <w:pPr>
        <w:pStyle w:val="Normal"/>
        <w:shd w:val="clear" w:color="auto" w:fill="FFFFFF"/>
        <w:rPr>
          <w:rStyle w:val="Strong"/>
          <w:rFonts w:ascii="Verdana" w:hAnsi="Verdana"/>
          <w:color w:val="676767"/>
          <w:sz w:val="17"/>
          <w:szCs w:val="17"/>
          <w:lang w:val="en-US"/>
        </w:rPr>
      </w:pPr>
      <w:r>
        <w:rPr>
          <w:rFonts w:ascii="Verdana" w:hAnsi="Verdana"/>
          <w:color w:val="676767"/>
          <w:sz w:val="17"/>
          <w:szCs w:val="17"/>
          <w:lang w:val="en-US"/>
        </w:rPr>
      </w:r>
    </w:p>
    <w:p>
      <w:pPr>
        <w:pStyle w:val="Normal"/>
        <w:shd w:val="clear" w:color="auto" w:fill="FFFFFF"/>
        <w:rPr>
          <w:rStyle w:val="Strong"/>
          <w:rFonts w:ascii="Verdana" w:hAnsi="Verdana"/>
          <w:color w:val="676767"/>
          <w:sz w:val="17"/>
          <w:szCs w:val="17"/>
          <w:lang w:val="en-US"/>
        </w:rPr>
      </w:pPr>
      <w:r>
        <w:rPr>
          <w:rStyle w:val="Strong"/>
          <w:rFonts w:ascii="Verdana" w:hAnsi="Verdana"/>
          <w:color w:val="676767"/>
          <w:sz w:val="17"/>
          <w:szCs w:val="17"/>
          <w:lang w:val="en-US"/>
        </w:rPr>
        <w:t>Change log:</w:t>
      </w:r>
    </w:p>
    <w:p>
      <w:pPr>
        <w:pStyle w:val="Normal"/>
        <w:shd w:val="clear" w:color="auto" w:fill="FFFFFF"/>
        <w:rPr>
          <w:rStyle w:val="Strong"/>
          <w:rFonts w:ascii="Verdana" w:hAnsi="Verdana"/>
          <w:color w:val="676767"/>
          <w:sz w:val="17"/>
          <w:szCs w:val="17"/>
          <w:lang w:val="en-US"/>
        </w:rPr>
      </w:pPr>
      <w:r>
        <w:rPr>
          <w:rFonts w:ascii="Verdana" w:hAnsi="Verdana"/>
          <w:color w:val="676767"/>
          <w:sz w:val="17"/>
          <w:szCs w:val="17"/>
          <w:lang w:val="en-US"/>
        </w:rPr>
      </w:r>
    </w:p>
    <w:p>
      <w:pPr>
        <w:pStyle w:val="Normal"/>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v3.00</w:t>
      </w:r>
      <w:r>
        <w:rPr>
          <w:rStyle w:val="Strong"/>
          <w:rFonts w:ascii="Verdana" w:hAnsi="Verdana"/>
          <w:color w:val="676767"/>
          <w:sz w:val="17"/>
          <w:szCs w:val="17"/>
          <w:lang w:val="en-US"/>
        </w:rPr>
        <w:t xml:space="preserve"> – 19 June 2024</w:t>
      </w:r>
    </w:p>
    <w:p>
      <w:pPr>
        <w:pStyle w:val="Normal"/>
        <w:shd w:val="clear" w:color="auto" w:fill="FFFFFF"/>
        <w:rPr>
          <w:rFonts w:ascii="Arial" w:hAnsi="Arial" w:cs="Arial"/>
          <w:color w:val="333333"/>
          <w:sz w:val="21"/>
          <w:szCs w:val="21"/>
          <w:lang w:val="en-GB" w:eastAsia="en-US"/>
        </w:rPr>
      </w:pPr>
      <w:r>
        <w:rPr>
          <w:rFonts w:cs="Arial" w:ascii="Arial" w:hAnsi="Arial"/>
          <w:color w:val="333333"/>
          <w:sz w:val="21"/>
          <w:szCs w:val="21"/>
          <w:lang w:val="en-GB" w:eastAsia="en-US"/>
        </w:rPr>
      </w:r>
    </w:p>
    <w:p>
      <w:pPr>
        <w:pStyle w:val="Normal"/>
        <w:shd w:val="clear" w:color="auto" w:fill="FFFFFF"/>
        <w:rPr>
          <w:rStyle w:val="Emphasis"/>
          <w:rFonts w:ascii="Verdana" w:hAnsi="Verdana"/>
          <w:iCs w:val="false"/>
          <w:color w:val="676767"/>
          <w:sz w:val="16"/>
          <w:szCs w:val="16"/>
          <w:lang w:val="en-US"/>
        </w:rPr>
      </w:pPr>
      <w:r>
        <w:rPr>
          <w:rStyle w:val="Emphasis"/>
          <w:rFonts w:ascii="Verdana" w:hAnsi="Verdana"/>
          <w:iCs w:val="false"/>
          <w:color w:val="676767"/>
          <w:sz w:val="16"/>
          <w:szCs w:val="16"/>
          <w:lang w:val="en-US"/>
        </w:rPr>
        <w:t>Improvement:</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Improved stability and cellular reconnection logic.</w:t>
      </w:r>
    </w:p>
    <w:p>
      <w:pPr>
        <w:pStyle w:val="ListParagraph"/>
        <w:shd w:val="clear" w:color="auto" w:fill="FFFFFF"/>
        <w:rPr>
          <w:rStyle w:val="Emphasis"/>
          <w:rFonts w:ascii="Verdana" w:hAnsi="Verdana"/>
          <w:iCs w:val="false"/>
          <w:color w:val="676767"/>
          <w:sz w:val="16"/>
          <w:szCs w:val="16"/>
          <w:lang w:val="en-US"/>
        </w:rPr>
      </w:pPr>
      <w:r>
        <w:rPr>
          <w:rFonts w:ascii="Verdana" w:hAnsi="Verdana"/>
          <w:iCs w:val="false"/>
          <w:color w:val="676767"/>
          <w:sz w:val="16"/>
          <w:szCs w:val="16"/>
          <w:lang w:val="en-US"/>
        </w:rPr>
      </w:r>
    </w:p>
    <w:p>
      <w:pPr>
        <w:pStyle w:val="ListParagraph"/>
        <w:shd w:val="clear" w:color="auto" w:fill="FFFFFF"/>
        <w:ind w:start="0"/>
        <w:rPr>
          <w:rFonts w:ascii="Verdana" w:hAnsi="Verdana"/>
          <w:color w:val="676767"/>
          <w:sz w:val="16"/>
          <w:szCs w:val="16"/>
          <w:lang w:val="en-US"/>
        </w:rPr>
      </w:pPr>
      <w:r>
        <w:rPr>
          <w:rStyle w:val="Emphasis"/>
          <w:rFonts w:ascii="Verdana" w:hAnsi="Verdana"/>
          <w:iCs w:val="false"/>
          <w:color w:val="676767"/>
          <w:sz w:val="16"/>
          <w:szCs w:val="16"/>
          <w:lang w:val="en-US"/>
        </w:rPr>
        <w:t>Bug-fix:</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Changing the PIN code will now always remove all previously paired devices regardless of whether the new PIN code is different.</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Fixed BLE instant readout missing data for products that send out multiple different advertisements.</w:t>
      </w:r>
    </w:p>
    <w:p>
      <w:pPr>
        <w:pStyle w:val="ListParagraph"/>
        <w:shd w:val="clear" w:color="auto" w:fill="FFFFFF"/>
        <w:ind w:start="0"/>
        <w:rPr>
          <w:rStyle w:val="Strong"/>
          <w:rFonts w:ascii="Verdana" w:hAnsi="Verdana"/>
          <w:b w:val="false"/>
          <w:color w:val="676767"/>
          <w:sz w:val="16"/>
          <w:szCs w:val="16"/>
          <w:lang w:val="en-US"/>
        </w:rPr>
      </w:pPr>
      <w:r>
        <w:rPr>
          <w:rFonts w:ascii="Verdana" w:hAnsi="Verdana"/>
          <w:b w:val="false"/>
          <w:color w:val="676767"/>
          <w:sz w:val="16"/>
          <w:szCs w:val="16"/>
          <w:lang w:val="en-US"/>
        </w:rPr>
      </w:r>
    </w:p>
    <w:p>
      <w:pPr>
        <w:pStyle w:val="ListParagraph"/>
        <w:shd w:val="clear" w:color="auto" w:fill="FFFFFF"/>
        <w:ind w:start="0"/>
        <w:rPr>
          <w:rStyle w:val="Strong"/>
          <w:rFonts w:ascii="Verdana" w:hAnsi="Verdana"/>
          <w:b w:val="false"/>
          <w:color w:val="676767"/>
          <w:sz w:val="16"/>
          <w:szCs w:val="16"/>
          <w:lang w:val="en-US"/>
        </w:rPr>
      </w:pPr>
      <w:r>
        <w:rPr>
          <w:rStyle w:val="Emphasis"/>
          <w:rFonts w:ascii="Verdana" w:hAnsi="Verdana"/>
          <w:iCs w:val="false"/>
          <w:color w:val="676767"/>
          <w:sz w:val="16"/>
          <w:szCs w:val="16"/>
          <w:lang w:val="en-US"/>
        </w:rPr>
        <w:t>Changes:</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First version to support new hardware revision.</w:t>
      </w:r>
    </w:p>
    <w:p>
      <w:pPr>
        <w:pStyle w:val="Normal"/>
        <w:shd w:val="clear" w:color="auto" w:fill="FFFFFF"/>
        <w:rPr>
          <w:rFonts w:ascii="Verdana" w:hAnsi="Verdana"/>
          <w:b/>
          <w:bCs/>
          <w:color w:val="0072BC"/>
          <w:sz w:val="16"/>
          <w:szCs w:val="16"/>
          <w:lang w:val="en-US"/>
        </w:rPr>
      </w:pPr>
      <w:r>
        <w:rPr>
          <w:rFonts w:ascii="Verdana" w:hAnsi="Verdana"/>
          <w:b/>
          <w:bCs/>
          <w:color w:val="0072BC"/>
          <w:sz w:val="16"/>
          <w:szCs w:val="16"/>
          <w:lang w:val="en-US"/>
        </w:rPr>
      </w:r>
    </w:p>
    <w:p>
      <w:pPr>
        <w:pStyle w:val="Normal"/>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v2.07</w:t>
      </w:r>
      <w:r>
        <w:rPr>
          <w:rStyle w:val="Strong"/>
          <w:rFonts w:ascii="Verdana" w:hAnsi="Verdana"/>
          <w:color w:val="676767"/>
          <w:sz w:val="17"/>
          <w:szCs w:val="17"/>
          <w:lang w:val="en-US"/>
        </w:rPr>
        <w:t xml:space="preserve"> – 18 May 2026</w:t>
      </w:r>
    </w:p>
    <w:p>
      <w:pPr>
        <w:pStyle w:val="Normal"/>
        <w:shd w:val="clear" w:color="auto" w:fill="FFFFFF"/>
        <w:rPr>
          <w:rFonts w:ascii="Arial" w:hAnsi="Arial" w:cs="Arial"/>
          <w:color w:val="333333"/>
          <w:sz w:val="21"/>
          <w:szCs w:val="21"/>
          <w:lang w:val="en-GB" w:eastAsia="en-US"/>
        </w:rPr>
      </w:pPr>
      <w:r>
        <w:rPr>
          <w:rFonts w:cs="Arial" w:ascii="Arial" w:hAnsi="Arial"/>
          <w:color w:val="333333"/>
          <w:sz w:val="21"/>
          <w:szCs w:val="21"/>
          <w:lang w:val="en-GB" w:eastAsia="en-US"/>
        </w:rPr>
      </w:r>
    </w:p>
    <w:p>
      <w:pPr>
        <w:pStyle w:val="Normal"/>
        <w:shd w:val="clear" w:color="auto" w:fill="FFFFFF"/>
        <w:rPr>
          <w:rStyle w:val="Emphasis"/>
          <w:rFonts w:ascii="Verdana" w:hAnsi="Verdana"/>
          <w:iCs w:val="false"/>
          <w:color w:val="676767"/>
          <w:sz w:val="16"/>
          <w:szCs w:val="16"/>
          <w:lang w:val="en-US"/>
        </w:rPr>
      </w:pPr>
      <w:r>
        <w:rPr>
          <w:rStyle w:val="Emphasis"/>
          <w:rFonts w:ascii="Verdana" w:hAnsi="Verdana"/>
          <w:iCs w:val="false"/>
          <w:color w:val="676767"/>
          <w:sz w:val="16"/>
          <w:szCs w:val="16"/>
          <w:lang w:val="en-US"/>
        </w:rPr>
        <w:t>Improvement:</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Addded BLE instant readout support: Inverter RS, Lynx Smart BMS, Multi RS, VE.Bus, DC Energy Meter, and Orion XS.</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Transmit "DC in" attributes for Orion XS connected via VE.Direct every 15 minutes.</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Serial number of BLE instant readout will now be included in transmissions to VRM.</w:t>
      </w:r>
    </w:p>
    <w:p>
      <w:pPr>
        <w:pStyle w:val="ListParagraph"/>
        <w:shd w:val="clear" w:color="auto" w:fill="FFFFFF"/>
        <w:ind w:start="142"/>
        <w:rPr>
          <w:rStyle w:val="Strong"/>
          <w:rFonts w:ascii="Verdana" w:hAnsi="Verdana"/>
          <w:b w:val="false"/>
          <w:color w:val="676767"/>
          <w:sz w:val="16"/>
          <w:szCs w:val="16"/>
          <w:lang w:val="en-US"/>
        </w:rPr>
      </w:pPr>
      <w:r>
        <w:rPr>
          <w:rFonts w:ascii="Verdana" w:hAnsi="Verdana"/>
          <w:b w:val="false"/>
          <w:color w:val="676767"/>
          <w:sz w:val="16"/>
          <w:szCs w:val="16"/>
          <w:lang w:val="en-US"/>
        </w:rPr>
      </w:r>
    </w:p>
    <w:p>
      <w:pPr>
        <w:pStyle w:val="ListParagraph"/>
        <w:shd w:val="clear" w:color="auto" w:fill="FFFFFF"/>
        <w:ind w:start="0"/>
        <w:rPr>
          <w:rStyle w:val="Strong"/>
          <w:rFonts w:ascii="Verdana" w:hAnsi="Verdana"/>
          <w:b w:val="false"/>
          <w:color w:val="676767"/>
          <w:sz w:val="16"/>
          <w:szCs w:val="16"/>
          <w:lang w:val="en-US"/>
        </w:rPr>
      </w:pPr>
      <w:r>
        <w:rPr>
          <w:rStyle w:val="Emphasis"/>
          <w:rFonts w:ascii="Verdana" w:hAnsi="Verdana"/>
          <w:iCs w:val="false"/>
          <w:color w:val="676767"/>
          <w:sz w:val="16"/>
          <w:szCs w:val="16"/>
          <w:lang w:val="en-US"/>
        </w:rPr>
        <w:t>Changes:</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BLE instant readout of other devices is disabled when BLE is turned off.</w:t>
      </w:r>
    </w:p>
    <w:p>
      <w:pPr>
        <w:pStyle w:val="Normal"/>
        <w:shd w:val="clear" w:color="auto" w:fill="FFFFFF"/>
        <w:rPr>
          <w:rFonts w:ascii="Verdana" w:hAnsi="Verdana"/>
          <w:b/>
          <w:bCs/>
          <w:color w:val="0072BC"/>
          <w:sz w:val="16"/>
          <w:szCs w:val="16"/>
          <w:lang w:val="en-US"/>
        </w:rPr>
      </w:pPr>
      <w:r>
        <w:rPr>
          <w:rFonts w:ascii="Verdana" w:hAnsi="Verdana"/>
          <w:b/>
          <w:bCs/>
          <w:color w:val="0072BC"/>
          <w:sz w:val="16"/>
          <w:szCs w:val="16"/>
          <w:lang w:val="en-US"/>
        </w:rPr>
      </w:r>
    </w:p>
    <w:p>
      <w:pPr>
        <w:pStyle w:val="Normal"/>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v2.06</w:t>
      </w:r>
      <w:r>
        <w:rPr>
          <w:rStyle w:val="Strong"/>
          <w:rFonts w:ascii="Verdana" w:hAnsi="Verdana"/>
          <w:color w:val="676767"/>
          <w:sz w:val="17"/>
          <w:szCs w:val="17"/>
          <w:lang w:val="en-US"/>
        </w:rPr>
        <w:t xml:space="preserve"> – 15 July 2022</w:t>
      </w:r>
    </w:p>
    <w:p>
      <w:pPr>
        <w:pStyle w:val="Normal"/>
        <w:shd w:val="clear" w:color="auto" w:fill="FFFFFF"/>
        <w:rPr>
          <w:rFonts w:ascii="Arial" w:hAnsi="Arial" w:cs="Arial"/>
          <w:color w:val="333333"/>
          <w:sz w:val="21"/>
          <w:szCs w:val="21"/>
          <w:lang w:val="en-GB" w:eastAsia="en-US"/>
        </w:rPr>
      </w:pPr>
      <w:r>
        <w:rPr>
          <w:rFonts w:cs="Arial" w:ascii="Arial" w:hAnsi="Arial"/>
          <w:color w:val="333333"/>
          <w:sz w:val="21"/>
          <w:szCs w:val="21"/>
          <w:lang w:val="en-GB" w:eastAsia="en-US"/>
        </w:rPr>
      </w:r>
    </w:p>
    <w:p>
      <w:pPr>
        <w:pStyle w:val="Normal"/>
        <w:shd w:val="clear" w:color="auto" w:fill="FFFFFF"/>
        <w:rPr>
          <w:rStyle w:val="Emphasis"/>
          <w:rFonts w:ascii="Verdana" w:hAnsi="Verdana"/>
          <w:iCs w:val="false"/>
          <w:color w:val="676767"/>
          <w:sz w:val="16"/>
          <w:szCs w:val="16"/>
          <w:lang w:val="en-US"/>
        </w:rPr>
      </w:pPr>
      <w:r>
        <w:rPr>
          <w:rStyle w:val="Emphasis"/>
          <w:rFonts w:ascii="Verdana" w:hAnsi="Verdana"/>
          <w:iCs w:val="false"/>
          <w:color w:val="676767"/>
          <w:sz w:val="16"/>
          <w:szCs w:val="16"/>
          <w:lang w:val="en-US"/>
        </w:rPr>
        <w:t>Improvement:</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Added support for reading out RuuviTag sensors (mostly used as wireless temperature sensor).</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Added support for reading out supported Victron devices wirelessly (via BLE). This change increases the maximum number of connectable devices to 2 wired + 10 wirelessly. This 10 devices includes Ruuvitags. See manual for list of compatible devices.</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Add option to use a different simcard than the one originally installed. APN and SIM-PIN are configurable via VictronConnect.</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Added custom name support for VE.Direct ports and digital inputs.</w:t>
      </w:r>
    </w:p>
    <w:p>
      <w:pPr>
        <w:pStyle w:val="ListParagraph"/>
        <w:shd w:val="clear" w:color="auto" w:fill="FFFFFF"/>
        <w:rPr>
          <w:rStyle w:val="Emphasis"/>
          <w:rFonts w:ascii="Verdana" w:hAnsi="Verdana"/>
          <w:iCs w:val="false"/>
          <w:color w:val="676767"/>
          <w:sz w:val="16"/>
          <w:szCs w:val="16"/>
          <w:lang w:val="en-US"/>
        </w:rPr>
      </w:pPr>
      <w:r>
        <w:rPr>
          <w:rFonts w:ascii="Verdana" w:hAnsi="Verdana"/>
          <w:iCs w:val="false"/>
          <w:color w:val="676767"/>
          <w:sz w:val="16"/>
          <w:szCs w:val="16"/>
          <w:lang w:val="en-US"/>
        </w:rPr>
      </w:r>
    </w:p>
    <w:p>
      <w:pPr>
        <w:pStyle w:val="ListParagraph"/>
        <w:shd w:val="clear" w:color="auto" w:fill="FFFFFF"/>
        <w:ind w:start="0"/>
        <w:rPr>
          <w:rFonts w:ascii="Verdana" w:hAnsi="Verdana"/>
          <w:color w:val="676767"/>
          <w:sz w:val="16"/>
          <w:szCs w:val="16"/>
          <w:lang w:val="en-US"/>
        </w:rPr>
      </w:pPr>
      <w:r>
        <w:rPr>
          <w:rStyle w:val="Emphasis"/>
          <w:rFonts w:ascii="Verdana" w:hAnsi="Verdana"/>
          <w:iCs w:val="false"/>
          <w:color w:val="676767"/>
          <w:sz w:val="16"/>
          <w:szCs w:val="16"/>
          <w:lang w:val="en-US"/>
        </w:rPr>
        <w:t>Bug-fix:</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 xml:space="preserve">Increased time cellular keeps trying to connect before the device reboots. </w:t>
      </w:r>
    </w:p>
    <w:p>
      <w:pPr>
        <w:pStyle w:val="ListParagraph"/>
        <w:shd w:val="clear" w:color="auto" w:fill="FFFFFF"/>
        <w:ind w:start="142"/>
        <w:rPr>
          <w:rStyle w:val="Strong"/>
          <w:rFonts w:ascii="Verdana" w:hAnsi="Verdana"/>
          <w:b w:val="false"/>
          <w:color w:val="676767"/>
          <w:sz w:val="16"/>
          <w:szCs w:val="16"/>
          <w:lang w:val="en-US"/>
        </w:rPr>
      </w:pPr>
      <w:r>
        <w:rPr>
          <w:rFonts w:ascii="Verdana" w:hAnsi="Verdana"/>
          <w:b w:val="false"/>
          <w:color w:val="676767"/>
          <w:sz w:val="16"/>
          <w:szCs w:val="16"/>
          <w:lang w:val="en-US"/>
        </w:rPr>
      </w:r>
    </w:p>
    <w:p>
      <w:pPr>
        <w:pStyle w:val="ListParagraph"/>
        <w:shd w:val="clear" w:color="auto" w:fill="FFFFFF"/>
        <w:ind w:start="0"/>
        <w:rPr>
          <w:rStyle w:val="Strong"/>
          <w:rFonts w:ascii="Verdana" w:hAnsi="Verdana"/>
          <w:b w:val="false"/>
          <w:color w:val="676767"/>
          <w:sz w:val="16"/>
          <w:szCs w:val="16"/>
          <w:lang w:val="en-US"/>
        </w:rPr>
      </w:pPr>
      <w:r>
        <w:rPr>
          <w:rStyle w:val="Emphasis"/>
          <w:rFonts w:ascii="Verdana" w:hAnsi="Verdana"/>
          <w:iCs w:val="false"/>
          <w:color w:val="676767"/>
          <w:sz w:val="16"/>
          <w:szCs w:val="16"/>
          <w:lang w:val="en-US"/>
        </w:rPr>
        <w:t>Changes:</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Renamed “release” update feed to “stable” and “release candidate” update feed to “beta”.</w:t>
      </w:r>
    </w:p>
    <w:p>
      <w:pPr>
        <w:pStyle w:val="ListParagraph"/>
        <w:numPr>
          <w:ilvl w:val="0"/>
          <w:numId w:val="1"/>
        </w:numPr>
        <w:shd w:val="clear" w:color="auto" w:fill="FFFFFF"/>
        <w:ind w:hanging="360" w:start="502"/>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Reduced default LED brightness.</w:t>
      </w:r>
    </w:p>
    <w:p>
      <w:pPr>
        <w:pStyle w:val="Normal"/>
        <w:shd w:val="clear" w:color="auto" w:fill="FFFFFF"/>
        <w:rPr>
          <w:rFonts w:ascii="Verdana" w:hAnsi="Verdana"/>
          <w:b/>
          <w:bCs/>
          <w:color w:val="0072BC"/>
          <w:sz w:val="16"/>
          <w:szCs w:val="16"/>
          <w:lang w:val="en-US"/>
        </w:rPr>
      </w:pPr>
      <w:r>
        <w:rPr>
          <w:rFonts w:ascii="Verdana" w:hAnsi="Verdana"/>
          <w:b/>
          <w:bCs/>
          <w:color w:val="0072BC"/>
          <w:sz w:val="16"/>
          <w:szCs w:val="16"/>
          <w:lang w:val="en-US"/>
        </w:rPr>
      </w:r>
    </w:p>
    <w:p>
      <w:pPr>
        <w:pStyle w:val="Normal"/>
        <w:shd w:val="clear" w:color="auto" w:fill="FFFFFF"/>
        <w:rPr>
          <w:rFonts w:ascii="Verdana" w:hAnsi="Verdana"/>
          <w:b/>
          <w:bCs/>
          <w:color w:val="0072BC"/>
          <w:sz w:val="16"/>
          <w:szCs w:val="16"/>
          <w:lang w:val="en-US"/>
        </w:rPr>
      </w:pPr>
      <w:r>
        <w:rPr>
          <w:rFonts w:ascii="Verdana" w:hAnsi="Verdana"/>
          <w:b/>
          <w:bCs/>
          <w:color w:val="0072BC"/>
          <w:sz w:val="16"/>
          <w:szCs w:val="16"/>
          <w:lang w:val="en-US"/>
        </w:rPr>
      </w:r>
    </w:p>
    <w:p>
      <w:pPr>
        <w:pStyle w:val="Normal"/>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v2.05</w:t>
      </w:r>
      <w:r>
        <w:rPr>
          <w:rStyle w:val="Strong"/>
          <w:rFonts w:ascii="Verdana" w:hAnsi="Verdana"/>
          <w:color w:val="676767"/>
          <w:sz w:val="17"/>
          <w:szCs w:val="17"/>
          <w:lang w:val="en-US"/>
        </w:rPr>
        <w:t xml:space="preserve"> – 06 April 2021</w:t>
      </w:r>
    </w:p>
    <w:p>
      <w:pPr>
        <w:pStyle w:val="Normal"/>
        <w:shd w:val="clear" w:color="auto" w:fill="FFFFFF"/>
        <w:rPr>
          <w:rFonts w:ascii="Arial" w:hAnsi="Arial" w:cs="Arial"/>
          <w:color w:val="333333"/>
          <w:sz w:val="21"/>
          <w:szCs w:val="21"/>
          <w:lang w:val="en-GB" w:eastAsia="en-US"/>
        </w:rPr>
      </w:pPr>
      <w:r>
        <w:rPr>
          <w:rFonts w:cs="Arial" w:ascii="Arial" w:hAnsi="Arial"/>
          <w:color w:val="333333"/>
          <w:sz w:val="21"/>
          <w:szCs w:val="21"/>
          <w:lang w:val="en-GB" w:eastAsia="en-US"/>
        </w:rPr>
      </w:r>
    </w:p>
    <w:p>
      <w:pPr>
        <w:pStyle w:val="Normal"/>
        <w:shd w:val="clear" w:color="auto" w:fill="FFFFFF"/>
        <w:rPr>
          <w:rStyle w:val="Emphasis"/>
          <w:rFonts w:ascii="Verdana" w:hAnsi="Verdana"/>
          <w:iCs w:val="false"/>
          <w:color w:val="676767"/>
          <w:sz w:val="16"/>
          <w:szCs w:val="16"/>
          <w:lang w:val="en-US"/>
        </w:rPr>
      </w:pPr>
      <w:r>
        <w:rPr>
          <w:rStyle w:val="Emphasis"/>
          <w:rFonts w:ascii="Verdana" w:hAnsi="Verdana"/>
          <w:iCs w:val="false"/>
          <w:color w:val="676767"/>
          <w:sz w:val="16"/>
          <w:szCs w:val="16"/>
          <w:lang w:val="en-US"/>
        </w:rPr>
        <w:t>Improvement:</w:t>
      </w:r>
    </w:p>
    <w:p>
      <w:pPr>
        <w:pStyle w:val="ListParagraph"/>
        <w:numPr>
          <w:ilvl w:val="0"/>
          <w:numId w:val="5"/>
        </w:numPr>
        <w:shd w:val="clear" w:color="auto" w:fill="FFFFFF"/>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Added Bluetooth LE / VictronConnect support, enabled by default.</w:t>
      </w:r>
    </w:p>
    <w:p>
      <w:pPr>
        <w:pStyle w:val="ListParagraph"/>
        <w:numPr>
          <w:ilvl w:val="0"/>
          <w:numId w:val="5"/>
        </w:numPr>
        <w:shd w:val="clear" w:color="auto" w:fill="FFFFFF"/>
        <w:rPr>
          <w:rStyle w:val="Strong"/>
          <w:rFonts w:ascii="Verdana" w:hAnsi="Verdana"/>
          <w:b w:val="false"/>
          <w:color w:val="676767"/>
          <w:sz w:val="16"/>
          <w:szCs w:val="16"/>
          <w:lang w:val="en-US"/>
        </w:rPr>
      </w:pPr>
      <w:r>
        <w:rPr>
          <w:rStyle w:val="Strong"/>
          <w:rFonts w:ascii="Verdana" w:hAnsi="Verdana"/>
          <w:b w:val="false"/>
          <w:color w:val="676767"/>
          <w:sz w:val="16"/>
          <w:szCs w:val="16"/>
          <w:lang w:val="en-US"/>
        </w:rPr>
        <w:t>Changing some specific settings now immediately transmits these changes to VRM.</w:t>
      </w:r>
    </w:p>
    <w:p>
      <w:pPr>
        <w:pStyle w:val="Normal"/>
        <w:shd w:val="clear" w:color="auto" w:fill="FFFFFF"/>
        <w:rPr>
          <w:rFonts w:ascii="Verdana" w:hAnsi="Verdana"/>
          <w:b/>
          <w:bCs/>
          <w:color w:val="0072BC"/>
          <w:sz w:val="16"/>
          <w:szCs w:val="16"/>
          <w:lang w:val="en-US"/>
        </w:rPr>
      </w:pPr>
      <w:r>
        <w:rPr>
          <w:rFonts w:ascii="Verdana" w:hAnsi="Verdana"/>
          <w:b/>
          <w:bCs/>
          <w:color w:val="0072BC"/>
          <w:sz w:val="16"/>
          <w:szCs w:val="16"/>
          <w:lang w:val="en-US"/>
        </w:rPr>
      </w:r>
    </w:p>
    <w:p>
      <w:pPr>
        <w:pStyle w:val="Normal"/>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v2.04</w:t>
      </w:r>
      <w:r>
        <w:rPr>
          <w:rStyle w:val="Strong"/>
          <w:rFonts w:ascii="Verdana" w:hAnsi="Verdana"/>
          <w:color w:val="676767"/>
          <w:sz w:val="17"/>
          <w:szCs w:val="17"/>
          <w:lang w:val="en-US"/>
        </w:rPr>
        <w:t xml:space="preserve"> – 14 January 2021</w:t>
      </w:r>
    </w:p>
    <w:p>
      <w:pPr>
        <w:pStyle w:val="Normal"/>
        <w:shd w:val="clear" w:color="auto" w:fill="FFFFFF"/>
        <w:rPr>
          <w:rFonts w:ascii="Arial" w:hAnsi="Arial" w:cs="Arial"/>
          <w:color w:val="333333"/>
          <w:sz w:val="21"/>
          <w:szCs w:val="21"/>
          <w:lang w:val="en-GB" w:eastAsia="en-US"/>
        </w:rPr>
      </w:pPr>
      <w:r>
        <w:rPr>
          <w:rFonts w:cs="Arial" w:ascii="Arial" w:hAnsi="Arial"/>
          <w:color w:val="333333"/>
          <w:sz w:val="21"/>
          <w:szCs w:val="21"/>
          <w:lang w:val="en-GB" w:eastAsia="en-US"/>
        </w:rPr>
      </w:r>
    </w:p>
    <w:p>
      <w:pPr>
        <w:pStyle w:val="Normal"/>
        <w:shd w:val="clear" w:color="auto" w:fill="FFFFFF"/>
        <w:rPr>
          <w:rStyle w:val="Emphasis"/>
          <w:rFonts w:ascii="Verdana" w:hAnsi="Verdana"/>
          <w:iCs w:val="false"/>
          <w:color w:val="676767"/>
          <w:sz w:val="16"/>
          <w:szCs w:val="16"/>
          <w:lang w:val="en-US"/>
        </w:rPr>
      </w:pPr>
      <w:r>
        <w:rPr>
          <w:rStyle w:val="Emphasis"/>
          <w:rFonts w:ascii="Verdana" w:hAnsi="Verdana"/>
          <w:iCs w:val="false"/>
          <w:color w:val="676767"/>
          <w:sz w:val="16"/>
          <w:szCs w:val="16"/>
          <w:lang w:val="en-US"/>
        </w:rPr>
        <w:t>Changes:</w:t>
      </w:r>
    </w:p>
    <w:p>
      <w:pPr>
        <w:pStyle w:val="ListParagraph"/>
        <w:numPr>
          <w:ilvl w:val="0"/>
          <w:numId w:val="5"/>
        </w:numPr>
        <w:shd w:val="clear" w:color="auto" w:fill="FFFFFF"/>
        <w:rPr>
          <w:rFonts w:ascii="Verdana" w:hAnsi="Verdana"/>
          <w:b/>
          <w:bCs/>
          <w:color w:val="0072BC"/>
          <w:sz w:val="16"/>
          <w:szCs w:val="16"/>
          <w:lang w:val="en-US"/>
        </w:rPr>
      </w:pPr>
      <w:r>
        <w:rPr>
          <w:rFonts w:ascii="Verdana" w:hAnsi="Verdana"/>
          <w:color w:val="676767"/>
          <w:sz w:val="16"/>
          <w:szCs w:val="16"/>
          <w:lang w:val="en-US"/>
        </w:rPr>
        <w:t>Swapped digital input number 1 and 2 to match instance in VRM to number printed on enclosure.</w:t>
      </w:r>
    </w:p>
    <w:p>
      <w:pPr>
        <w:pStyle w:val="ListParagraph"/>
        <w:shd w:val="clear" w:color="auto" w:fill="FFFFFF"/>
        <w:rPr>
          <w:rFonts w:ascii="Verdana" w:hAnsi="Verdana"/>
          <w:b/>
          <w:bCs/>
          <w:color w:val="0072BC"/>
          <w:sz w:val="16"/>
          <w:szCs w:val="16"/>
          <w:lang w:val="en-US"/>
        </w:rPr>
      </w:pPr>
      <w:r>
        <w:rPr>
          <w:rFonts w:ascii="Verdana" w:hAnsi="Verdana"/>
          <w:b/>
          <w:bCs/>
          <w:color w:val="0072BC"/>
          <w:sz w:val="16"/>
          <w:szCs w:val="16"/>
          <w:lang w:val="en-US"/>
        </w:rPr>
      </w:r>
    </w:p>
    <w:p>
      <w:pPr>
        <w:pStyle w:val="Normal"/>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v2.03</w:t>
      </w:r>
      <w:r>
        <w:rPr>
          <w:rStyle w:val="Strong"/>
          <w:rFonts w:ascii="Verdana" w:hAnsi="Verdana"/>
          <w:color w:val="676767"/>
          <w:sz w:val="17"/>
          <w:szCs w:val="17"/>
          <w:lang w:val="en-US"/>
        </w:rPr>
        <w:t xml:space="preserve"> – 26 November 2020</w:t>
      </w:r>
    </w:p>
    <w:p>
      <w:pPr>
        <w:pStyle w:val="Normal"/>
        <w:shd w:val="clear" w:color="auto" w:fill="FFFFFF"/>
        <w:rPr>
          <w:rFonts w:ascii="Arial" w:hAnsi="Arial" w:cs="Arial"/>
          <w:color w:val="333333"/>
          <w:sz w:val="21"/>
          <w:szCs w:val="21"/>
          <w:lang w:val="en-GB" w:eastAsia="en-US"/>
        </w:rPr>
      </w:pPr>
      <w:r>
        <w:rPr>
          <w:rFonts w:cs="Arial" w:ascii="Arial" w:hAnsi="Arial"/>
          <w:color w:val="333333"/>
          <w:sz w:val="21"/>
          <w:szCs w:val="21"/>
          <w:lang w:val="en-GB" w:eastAsia="en-US"/>
        </w:rPr>
      </w:r>
    </w:p>
    <w:p>
      <w:pPr>
        <w:pStyle w:val="Normal"/>
        <w:shd w:val="clear" w:color="auto" w:fill="FFFFFF"/>
        <w:rPr>
          <w:rStyle w:val="Emphasis"/>
          <w:rFonts w:ascii="Verdana" w:hAnsi="Verdana"/>
          <w:iCs w:val="false"/>
          <w:color w:val="676767"/>
          <w:sz w:val="16"/>
          <w:szCs w:val="16"/>
          <w:lang w:val="en-US"/>
        </w:rPr>
      </w:pPr>
      <w:r>
        <w:rPr>
          <w:rStyle w:val="Emphasis"/>
          <w:rFonts w:ascii="Verdana" w:hAnsi="Verdana"/>
          <w:iCs w:val="false"/>
          <w:color w:val="676767"/>
          <w:sz w:val="16"/>
          <w:szCs w:val="16"/>
          <w:lang w:val="en-US"/>
        </w:rPr>
        <w:t>Changes:</w:t>
      </w:r>
    </w:p>
    <w:p>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Added additional VE.Direct and internal attributes to be sent every 15 minutes.</w:t>
      </w:r>
    </w:p>
    <w:p>
      <w:pPr>
        <w:pStyle w:val="ListParagraph"/>
        <w:shd w:val="clear" w:color="auto" w:fill="FFFFFF"/>
        <w:ind w:start="0"/>
        <w:rPr>
          <w:rFonts w:ascii="Verdana" w:hAnsi="Verdana"/>
          <w:color w:val="676767"/>
          <w:sz w:val="16"/>
          <w:szCs w:val="16"/>
          <w:lang w:val="en-US"/>
        </w:rPr>
      </w:pPr>
      <w:r>
        <w:rPr>
          <w:rFonts w:ascii="Verdana" w:hAnsi="Verdana"/>
          <w:color w:val="676767"/>
          <w:sz w:val="16"/>
          <w:szCs w:val="16"/>
          <w:lang w:val="en-US"/>
        </w:rPr>
      </w:r>
    </w:p>
    <w:p>
      <w:pPr>
        <w:pStyle w:val="ListParagraph"/>
        <w:shd w:val="clear" w:color="auto" w:fill="FFFFFF"/>
        <w:ind w:start="0"/>
        <w:rPr>
          <w:rFonts w:ascii="Verdana" w:hAnsi="Verdana"/>
          <w:color w:val="676767"/>
          <w:sz w:val="16"/>
          <w:szCs w:val="16"/>
          <w:lang w:val="en-US"/>
        </w:rPr>
      </w:pPr>
      <w:r>
        <w:rPr>
          <w:rStyle w:val="Emphasis"/>
          <w:rFonts w:ascii="Verdana" w:hAnsi="Verdana"/>
          <w:iCs w:val="false"/>
          <w:color w:val="676767"/>
          <w:sz w:val="16"/>
          <w:szCs w:val="16"/>
          <w:lang w:val="en-US"/>
        </w:rPr>
        <w:t>Bug-fix:</w:t>
      </w:r>
    </w:p>
    <w:p>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Fixed missing data when using a bad VE.Direct connection.</w:t>
      </w:r>
    </w:p>
    <w:p>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Fixed incompatibility issue with recent SmartShunt devices.</w:t>
      </w:r>
    </w:p>
    <w:p>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Fixed gracefully handling connection timeouts instead of causing a full reset.</w:t>
      </w:r>
    </w:p>
    <w:p>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Fixed watchdog timer resetting device while update is in progress.</w:t>
      </w:r>
    </w:p>
    <w:p>
      <w:pPr>
        <w:pStyle w:val="Normal"/>
        <w:shd w:val="clear" w:color="auto" w:fill="FFFFFF"/>
        <w:rPr>
          <w:rStyle w:val="Strong"/>
          <w:rFonts w:ascii="Verdana" w:hAnsi="Verdana"/>
          <w:color w:val="676767"/>
          <w:sz w:val="17"/>
          <w:szCs w:val="17"/>
          <w:lang w:val="en-US"/>
        </w:rPr>
      </w:pPr>
      <w:r>
        <w:rPr>
          <w:rFonts w:ascii="Verdana" w:hAnsi="Verdana"/>
          <w:color w:val="676767"/>
          <w:sz w:val="17"/>
          <w:szCs w:val="17"/>
          <w:lang w:val="en-US"/>
        </w:rPr>
      </w:r>
    </w:p>
    <w:p>
      <w:pPr>
        <w:pStyle w:val="Normal"/>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v2.02</w:t>
      </w:r>
      <w:r>
        <w:rPr>
          <w:rStyle w:val="Strong"/>
          <w:rFonts w:ascii="Verdana" w:hAnsi="Verdana"/>
          <w:color w:val="676767"/>
          <w:sz w:val="17"/>
          <w:szCs w:val="17"/>
          <w:lang w:val="en-US"/>
        </w:rPr>
        <w:t xml:space="preserve"> – 11 November 2020</w:t>
      </w:r>
    </w:p>
    <w:p>
      <w:pPr>
        <w:pStyle w:val="Normal"/>
        <w:shd w:val="clear" w:color="auto" w:fill="FFFFFF"/>
        <w:rPr>
          <w:rFonts w:ascii="Arial" w:hAnsi="Arial" w:cs="Arial"/>
          <w:color w:val="333333"/>
          <w:sz w:val="21"/>
          <w:szCs w:val="21"/>
          <w:lang w:val="en-GB" w:eastAsia="en-US"/>
        </w:rPr>
      </w:pPr>
      <w:r>
        <w:rPr>
          <w:rFonts w:cs="Arial" w:ascii="Arial" w:hAnsi="Arial"/>
          <w:color w:val="333333"/>
          <w:sz w:val="21"/>
          <w:szCs w:val="21"/>
          <w:lang w:val="en-GB" w:eastAsia="en-US"/>
        </w:rPr>
      </w:r>
    </w:p>
    <w:p>
      <w:pPr>
        <w:pStyle w:val="Normal"/>
        <w:shd w:val="clear" w:color="auto" w:fill="FFFFFF"/>
        <w:rPr>
          <w:rStyle w:val="Emphasis"/>
          <w:rFonts w:ascii="Verdana" w:hAnsi="Verdana"/>
          <w:iCs w:val="false"/>
          <w:color w:val="676767"/>
          <w:sz w:val="16"/>
          <w:szCs w:val="16"/>
          <w:lang w:val="en-US"/>
        </w:rPr>
      </w:pPr>
      <w:r>
        <w:rPr>
          <w:rStyle w:val="Emphasis"/>
          <w:rFonts w:ascii="Verdana" w:hAnsi="Verdana"/>
          <w:iCs w:val="false"/>
          <w:color w:val="676767"/>
          <w:sz w:val="16"/>
          <w:szCs w:val="16"/>
          <w:lang w:val="en-US"/>
        </w:rPr>
        <w:t>Improvement:</w:t>
      </w:r>
    </w:p>
    <w:p>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Shortened update interval of solar yield to once every 15 minutes.</w:t>
      </w:r>
    </w:p>
    <w:p>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Increased number of automatic retries after failure to transmit.</w:t>
      </w:r>
    </w:p>
    <w:p>
      <w:pPr>
        <w:pStyle w:val="Normal"/>
        <w:shd w:val="clear" w:color="auto" w:fill="FFFFFF"/>
        <w:rPr>
          <w:rFonts w:ascii="Verdana" w:hAnsi="Verdana"/>
          <w:b/>
          <w:bCs/>
          <w:color w:val="0072BC"/>
          <w:sz w:val="16"/>
          <w:szCs w:val="16"/>
          <w:lang w:val="en-US"/>
        </w:rPr>
      </w:pPr>
      <w:r>
        <w:rPr>
          <w:rFonts w:ascii="Verdana" w:hAnsi="Verdana"/>
          <w:b/>
          <w:bCs/>
          <w:color w:val="0072BC"/>
          <w:sz w:val="16"/>
          <w:szCs w:val="16"/>
          <w:lang w:val="en-US"/>
        </w:rPr>
      </w:r>
    </w:p>
    <w:p>
      <w:pPr>
        <w:pStyle w:val="Normal"/>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v2.01</w:t>
      </w:r>
      <w:r>
        <w:rPr>
          <w:rStyle w:val="Strong"/>
          <w:rFonts w:ascii="Verdana" w:hAnsi="Verdana"/>
          <w:color w:val="676767"/>
          <w:sz w:val="17"/>
          <w:szCs w:val="17"/>
          <w:lang w:val="en-US"/>
        </w:rPr>
        <w:t xml:space="preserve"> – 19 October 2020</w:t>
      </w:r>
    </w:p>
    <w:p>
      <w:pPr>
        <w:pStyle w:val="Normal"/>
        <w:shd w:val="clear" w:color="auto" w:fill="FFFFFF"/>
        <w:rPr>
          <w:rFonts w:ascii="Arial" w:hAnsi="Arial" w:cs="Arial"/>
          <w:color w:val="333333"/>
          <w:sz w:val="21"/>
          <w:szCs w:val="21"/>
          <w:lang w:val="en-GB" w:eastAsia="en-US"/>
        </w:rPr>
      </w:pPr>
      <w:r>
        <w:rPr>
          <w:rFonts w:cs="Arial" w:ascii="Arial" w:hAnsi="Arial"/>
          <w:color w:val="333333"/>
          <w:sz w:val="21"/>
          <w:szCs w:val="21"/>
          <w:lang w:val="en-GB" w:eastAsia="en-US"/>
        </w:rPr>
      </w:r>
    </w:p>
    <w:p>
      <w:pPr>
        <w:pStyle w:val="Normal"/>
        <w:shd w:val="clear" w:color="auto" w:fill="FFFFFF"/>
        <w:rPr>
          <w:rStyle w:val="Emphasis"/>
          <w:rFonts w:ascii="Verdana" w:hAnsi="Verdana"/>
          <w:iCs w:val="false"/>
          <w:color w:val="676767"/>
          <w:sz w:val="16"/>
          <w:szCs w:val="16"/>
          <w:lang w:val="en-US"/>
        </w:rPr>
      </w:pPr>
      <w:r>
        <w:rPr>
          <w:rStyle w:val="Emphasis"/>
          <w:rFonts w:ascii="Verdana" w:hAnsi="Verdana"/>
          <w:iCs w:val="false"/>
          <w:color w:val="676767"/>
          <w:sz w:val="16"/>
          <w:szCs w:val="16"/>
          <w:lang w:val="en-US"/>
        </w:rPr>
        <w:t>Improvement:</w:t>
      </w:r>
    </w:p>
    <w:p>
      <w:pPr>
        <w:pStyle w:val="ListParagraph"/>
        <w:numPr>
          <w:ilvl w:val="0"/>
          <w:numId w:val="4"/>
        </w:numPr>
        <w:shd w:val="clear" w:color="auto" w:fill="FFFFFF"/>
        <w:rPr>
          <w:rFonts w:ascii="Verdana" w:hAnsi="Verdana"/>
          <w:color w:val="676767"/>
          <w:sz w:val="16"/>
          <w:szCs w:val="16"/>
          <w:lang w:val="en-US"/>
        </w:rPr>
      </w:pPr>
      <w:r>
        <w:rPr>
          <w:rFonts w:ascii="Verdana" w:hAnsi="Verdana"/>
          <w:color w:val="676767"/>
          <w:sz w:val="16"/>
          <w:szCs w:val="16"/>
          <w:lang w:val="en-US"/>
        </w:rPr>
        <w:t>Implemented multisampling for reading ADC values, improving precision of the input voltage value.</w:t>
      </w:r>
      <w:bookmarkStart w:id="0" w:name="_Hlk8304797"/>
    </w:p>
    <w:p>
      <w:pPr>
        <w:pStyle w:val="Normal"/>
        <w:shd w:val="clear" w:color="auto" w:fill="FFFFFF"/>
        <w:rPr>
          <w:rStyle w:val="Strong"/>
          <w:rFonts w:ascii="Verdana" w:hAnsi="Verdana"/>
          <w:color w:val="676767"/>
          <w:sz w:val="17"/>
          <w:szCs w:val="17"/>
          <w:lang w:val="en-US"/>
        </w:rPr>
      </w:pPr>
      <w:r>
        <w:rPr>
          <w:rFonts w:ascii="Verdana" w:hAnsi="Verdana"/>
          <w:color w:val="676767"/>
          <w:sz w:val="17"/>
          <w:szCs w:val="17"/>
          <w:lang w:val="en-US"/>
        </w:rPr>
      </w:r>
    </w:p>
    <w:p>
      <w:pPr>
        <w:pStyle w:val="Normal"/>
        <w:shd w:val="clear" w:color="auto" w:fill="FFFFFF"/>
        <w:rPr>
          <w:rStyle w:val="Strong"/>
          <w:rFonts w:ascii="Verdana" w:hAnsi="Verdana"/>
          <w:color w:val="676767"/>
          <w:sz w:val="17"/>
          <w:szCs w:val="17"/>
          <w:lang w:val="en-US"/>
        </w:rPr>
      </w:pPr>
      <w:r>
        <w:rPr>
          <w:rFonts w:ascii="Verdana" w:hAnsi="Verdana"/>
          <w:color w:val="676767"/>
          <w:sz w:val="17"/>
          <w:szCs w:val="17"/>
          <w:lang w:val="en-US"/>
        </w:rPr>
      </w:r>
    </w:p>
    <w:p>
      <w:pPr>
        <w:pStyle w:val="Normal"/>
        <w:shd w:val="clear" w:color="auto" w:fill="FFFFFF"/>
        <w:rPr>
          <w:rStyle w:val="Strong"/>
          <w:rFonts w:ascii="Verdana" w:hAnsi="Verdana"/>
          <w:color w:val="676767"/>
          <w:sz w:val="17"/>
          <w:szCs w:val="17"/>
          <w:lang w:val="en-US"/>
        </w:rPr>
      </w:pPr>
      <w:r>
        <w:rPr>
          <w:rFonts w:ascii="Verdana" w:hAnsi="Verdana"/>
          <w:b/>
          <w:bCs/>
          <w:color w:val="0072BC"/>
          <w:sz w:val="16"/>
          <w:szCs w:val="16"/>
          <w:lang w:val="en-US"/>
        </w:rPr>
        <w:t>v2.00</w:t>
      </w:r>
      <w:r>
        <w:rPr>
          <w:rStyle w:val="Strong"/>
          <w:rFonts w:ascii="Verdana" w:hAnsi="Verdana"/>
          <w:color w:val="676767"/>
          <w:sz w:val="17"/>
          <w:szCs w:val="17"/>
          <w:lang w:val="en-US"/>
        </w:rPr>
        <w:t xml:space="preserve"> – 12 October 2020</w:t>
      </w:r>
    </w:p>
    <w:p>
      <w:pPr>
        <w:pStyle w:val="Normal"/>
        <w:shd w:val="clear" w:color="auto" w:fill="FFFFFF"/>
        <w:rPr>
          <w:rFonts w:ascii="Verdana" w:hAnsi="Verdana" w:eastAsia="Times New Roman" w:cs="Times New Roman"/>
          <w:b/>
          <w:bCs/>
          <w:color w:val="676767"/>
          <w:sz w:val="16"/>
          <w:szCs w:val="16"/>
          <w:lang w:val="en-US"/>
        </w:rPr>
      </w:pPr>
      <w:bookmarkStart w:id="1" w:name="_Hlk8369220"/>
      <w:r>
        <w:rPr>
          <w:rFonts w:eastAsia="Times New Roman" w:cs="Times New Roman" w:ascii="Verdana" w:hAnsi="Verdana"/>
          <w:b/>
          <w:bCs/>
          <w:color w:val="676767"/>
          <w:sz w:val="16"/>
          <w:szCs w:val="16"/>
          <w:lang w:val="en-US"/>
        </w:rPr>
        <w:t>First approved version for mass production.</w:t>
      </w:r>
      <w:bookmarkEnd w:id="0"/>
      <w:bookmarkEnd w:id="1"/>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characterSet="utf-8"/>
    <w:family w:val="roman"/>
    <w:pitch w:val="variable"/>
  </w:font>
  <w:font w:name="Tahoma">
    <w:charset w:val="01" w:characterSet="utf-8"/>
    <w:family w:val="swiss"/>
    <w:pitch w:val="variable"/>
  </w:font>
  <w:font w:name="OpenSymbol">
    <w:altName w:val="Arial Unicode MS"/>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 w:name="Verdana">
    <w:charset w:val="01" w:characterSet="utf-8"/>
    <w:family w:val="swiss"/>
    <w:pitch w:val="variable"/>
  </w:font>
  <w:font w:name="Arial">
    <w:charset w:val="01" w:characterSet="utf-8"/>
    <w:family w:val="swiss"/>
    <w:pitch w:val="variable"/>
  </w:font>
  <w:font w:name="Verdana">
    <w:charset w:val="01"/>
    <w:family w:val="swiss"/>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
      <w:lvlJc w:val="start"/>
      <w:pPr>
        <w:tabs>
          <w:tab w:val="num" w:pos="0"/>
        </w:tabs>
        <w:ind w:start="720" w:hanging="360"/>
      </w:pPr>
      <w:rPr>
        <w:rFonts w:ascii="Verdana" w:hAnsi="Verdana" w:cs="Verdana"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decimal"/>
      <w:lvlText w:val="%1."/>
      <w:lvlJc w:val="start"/>
      <w:pPr>
        <w:tabs>
          <w:tab w:val="num" w:pos="0"/>
        </w:tabs>
        <w:ind w:start="720" w:hanging="360"/>
      </w:pPr>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4">
    <w:lvl w:ilvl="0">
      <w:numFmt w:val="bullet"/>
      <w:lvlText w:val="-"/>
      <w:lvlJc w:val="start"/>
      <w:pPr>
        <w:tabs>
          <w:tab w:val="num" w:pos="0"/>
        </w:tabs>
        <w:ind w:start="720" w:hanging="360"/>
      </w:pPr>
      <w:rPr>
        <w:rFonts w:ascii="Verdana" w:hAnsi="Verdana" w:cs="Verdana"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5">
    <w:lvl w:ilvl="0">
      <w:numFmt w:val="bullet"/>
      <w:lvlText w:val="-"/>
      <w:lvlJc w:val="start"/>
      <w:pPr>
        <w:tabs>
          <w:tab w:val="num" w:pos="0"/>
        </w:tabs>
        <w:ind w:start="720" w:hanging="360"/>
      </w:pPr>
      <w:rPr>
        <w:rFonts w:ascii="Verdana" w:hAnsi="Verdana" w:cs="Verdana" w:hint="default"/>
        <w:b w:val="false"/>
        <w:color w:val="676767"/>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22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nl-N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02e85"/>
    <w:pPr>
      <w:widowControl/>
      <w:suppressAutoHyphens w:val="true"/>
      <w:bidi w:val="0"/>
      <w:spacing w:before="0" w:after="0"/>
      <w:jc w:val="start"/>
    </w:pPr>
    <w:rPr>
      <w:rFonts w:ascii="Calibri" w:hAnsi="Calibri" w:eastAsia="Calibri" w:cs="Calibri" w:asciiTheme="minorHAnsi" w:eastAsiaTheme="minorHAnsi" w:hAnsiTheme="minorHAnsi"/>
      <w:color w:val="auto"/>
      <w:kern w:val="0"/>
      <w:sz w:val="22"/>
      <w:szCs w:val="22"/>
      <w:lang w:val="nl-NL" w:eastAsia="nl-NL" w:bidi="ar-SA"/>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b02e85"/>
    <w:rPr>
      <w:color w:val="0000FF"/>
      <w:u w:val="single"/>
    </w:rPr>
  </w:style>
  <w:style w:type="character" w:styleId="Strong">
    <w:name w:val="Strong"/>
    <w:basedOn w:val="DefaultParagraphFont"/>
    <w:uiPriority w:val="22"/>
    <w:qFormat/>
    <w:rsid w:val="00b02e85"/>
    <w:rPr>
      <w:b/>
      <w:bCs/>
    </w:rPr>
  </w:style>
  <w:style w:type="character" w:styleId="Emphasis">
    <w:name w:val="Emphasis"/>
    <w:basedOn w:val="DefaultParagraphFont"/>
    <w:uiPriority w:val="20"/>
    <w:qFormat/>
    <w:rsid w:val="00b02e85"/>
    <w:rPr>
      <w:i/>
      <w:iCs/>
    </w:rPr>
  </w:style>
  <w:style w:type="character" w:styleId="FollowedHyperlink">
    <w:name w:val="FollowedHyperlink"/>
    <w:basedOn w:val="DefaultParagraphFont"/>
    <w:uiPriority w:val="99"/>
    <w:semiHidden/>
    <w:unhideWhenUsed/>
    <w:rsid w:val="00520d3b"/>
    <w:rPr>
      <w:color w:themeColor="followedHyperlink" w:val="800080"/>
      <w:u w:val="single"/>
    </w:rPr>
  </w:style>
  <w:style w:type="character" w:styleId="BalloonTextChar" w:customStyle="1">
    <w:name w:val="Balloon Text Char"/>
    <w:basedOn w:val="DefaultParagraphFont"/>
    <w:link w:val="BalloonText"/>
    <w:uiPriority w:val="99"/>
    <w:semiHidden/>
    <w:qFormat/>
    <w:rsid w:val="000d5220"/>
    <w:rPr>
      <w:rFonts w:ascii="Tahoma" w:hAnsi="Tahoma" w:cs="Tahoma"/>
      <w:sz w:val="16"/>
      <w:szCs w:val="16"/>
      <w:lang w:eastAsia="nl-NL"/>
    </w:rPr>
  </w:style>
  <w:style w:type="character" w:styleId="UnresolvedMention1" w:customStyle="1">
    <w:name w:val="Unresolved Mention1"/>
    <w:basedOn w:val="DefaultParagraphFont"/>
    <w:uiPriority w:val="99"/>
    <w:semiHidden/>
    <w:unhideWhenUsed/>
    <w:qFormat/>
    <w:rsid w:val="00db3ead"/>
    <w:rPr>
      <w:color w:val="605E5C"/>
      <w:shd w:fill="E1DFDD" w:val="clear"/>
    </w:rPr>
  </w:style>
  <w:style w:type="character" w:styleId="UnresolvedMention2" w:customStyle="1">
    <w:name w:val="Unresolved Mention2"/>
    <w:basedOn w:val="DefaultParagraphFont"/>
    <w:uiPriority w:val="99"/>
    <w:semiHidden/>
    <w:unhideWhenUsed/>
    <w:qFormat/>
    <w:rsid w:val="000b5d70"/>
    <w:rPr>
      <w:color w:val="605E5C"/>
      <w:shd w:fill="E1DFDD" w:val="clear"/>
    </w:rPr>
  </w:style>
  <w:style w:type="character" w:styleId="Bulletsuser" w:customStyle="1">
    <w:name w:val="Bullets (user)"/>
    <w:qFormat/>
    <w:rPr>
      <w:rFonts w:ascii="OpenSymbol" w:hAnsi="OpenSymbol" w:eastAsia="OpenSymbol" w:cs="OpenSymbol"/>
    </w:rPr>
  </w:style>
  <w:style w:type="paragraph" w:styleId="Heading" w:customStyle="1">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ListParagraph">
    <w:name w:val="List Paragraph"/>
    <w:basedOn w:val="Normal"/>
    <w:uiPriority w:val="34"/>
    <w:qFormat/>
    <w:rsid w:val="00eb396b"/>
    <w:pPr>
      <w:spacing w:before="0" w:after="0"/>
      <w:ind w:start="720"/>
      <w:contextualSpacing/>
    </w:pPr>
    <w:rPr/>
  </w:style>
  <w:style w:type="paragraph" w:styleId="NormalWeb">
    <w:name w:val="Normal (Web)"/>
    <w:basedOn w:val="Normal"/>
    <w:uiPriority w:val="99"/>
    <w:semiHidden/>
    <w:unhideWhenUsed/>
    <w:qFormat/>
    <w:rsid w:val="003d6093"/>
    <w:pPr>
      <w:spacing w:beforeAutospacing="1" w:afterAutospacing="1"/>
    </w:pPr>
    <w:rPr>
      <w:rFonts w:ascii="Times New Roman" w:hAnsi="Times New Roman" w:cs="Times New Roman"/>
      <w:sz w:val="24"/>
      <w:szCs w:val="24"/>
      <w:lang w:val="en-US" w:eastAsia="en-US"/>
    </w:rPr>
  </w:style>
  <w:style w:type="paragraph" w:styleId="BalloonText">
    <w:name w:val="Balloon Text"/>
    <w:basedOn w:val="Normal"/>
    <w:link w:val="BalloonTextChar"/>
    <w:uiPriority w:val="99"/>
    <w:semiHidden/>
    <w:unhideWhenUsed/>
    <w:qFormat/>
    <w:rsid w:val="000d5220"/>
    <w:pPr/>
    <w:rPr>
      <w:rFonts w:ascii="Tahoma" w:hAnsi="Tahoma" w:cs="Tahoma"/>
      <w:sz w:val="16"/>
      <w:szCs w:val="16"/>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806a8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vrm.victronenergy.com/" TargetMode="External"/><Relationship Id="rId3" Type="http://schemas.openxmlformats.org/officeDocument/2006/relationships/hyperlink" Target="https://www.victronenergy.com/support-and-downloads/software" TargetMode="External"/><Relationship Id="rId4" Type="http://schemas.openxmlformats.org/officeDocument/2006/relationships/hyperlink" Target="https://www.victronenergy.com/support-and-downloads/software" TargetMode="External"/><Relationship Id="rId5" Type="http://schemas.openxmlformats.org/officeDocument/2006/relationships/hyperlink" Target="https://vrm.victronenergy.com/" TargetMode="External"/><Relationship Id="rId6" Type="http://schemas.openxmlformats.org/officeDocument/2006/relationships/hyperlink" Target="https://www.victronenergy.com/support-and-downloads/software"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E102B-B6BA-4CF1-B981-C29C92C2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Application>LibreOffice/26.2.3.2$Linux_X86_64 LibreOffice_project/620$Build-2</Application>
  <AppVersion>15.0000</AppVersion>
  <Pages>2</Pages>
  <Words>573</Words>
  <Characters>3042</Characters>
  <CharactersWithSpaces>3529</CharactersWithSpaces>
  <Paragraphs>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2020-09-11T11:41:00Z</dcterms:created>
  <dc:creator>matthijs vader</dc:creator>
  <dc:description/>
  <dc:language>en-GB</dc:language>
  <cp:lastModifiedBy>Daniël van de Giessen</cp:lastModifiedBy>
  <dcterms:modified xsi:type="dcterms:W3CDTF">2026-05-19T18:37:20Z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file>