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u w:val="single"/>
          <w:rtl w:val="0"/>
        </w:rPr>
        <w:t xml:space="preserve">EV Charge Station V2 firmware change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rFonts w:ascii="Verdana" w:cs="Verdana" w:eastAsia="Verdana" w:hAnsi="Verdana"/>
          <w:b w:val="1"/>
          <w:bCs w:val="1"/>
          <w:sz w:val="17"/>
          <w:szCs w:val="17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Product</w:t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The EV Charge Station V2 has three-phase and single-phase capabilities. It delivers maximum 22kW AC in three-phase mode or 7.3kW in single-phase mode.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It incorporates a 4.3-inch LCD touch screen for monitoring and control and a fully programmable RGB Light Ring around the charging port, to quickly determine the device state.</w:t>
      </w:r>
    </w:p>
    <w:p w:rsidR="00000000" w:rsidDel="00000000" w:rsidP="00000000" w:rsidRDefault="00000000" w:rsidRPr="00000000" w14:paraId="00000005">
      <w:pPr>
        <w:pStyle w:val="Heading1"/>
        <w:rPr>
          <w:rFonts w:ascii="Verdana" w:cs="Verdana" w:eastAsia="Verdana" w:hAnsi="Verdana"/>
          <w:b w:val="1"/>
          <w:bCs w:val="1"/>
          <w:sz w:val="17"/>
          <w:szCs w:val="17"/>
        </w:rPr>
      </w:pPr>
      <w:bookmarkStart w:colFirst="0" w:colLast="0" w:name="_heading=h.30j0zll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How to update?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This product can be updated in three different ways: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Update remotely over the internet via our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16"/>
            <w:szCs w:val="16"/>
            <w:u w:val="single"/>
            <w:rtl w:val="0"/>
          </w:rPr>
          <w:t xml:space="preserve">VRM Portal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. It requires a </w:t>
      </w:r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16"/>
            <w:szCs w:val="16"/>
            <w:u w:val="single"/>
            <w:rtl w:val="0"/>
          </w:rPr>
          <w:t xml:space="preserve">GX device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, such as a Color Control GX, Venus GX or Cerbo GX to be part of the installation.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16"/>
          <w:szCs w:val="16"/>
          <w:u w:val="no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Update via the internal web interface. Open the internal web interface and go to Settings-&gt;FW Update. </w:t>
      </w:r>
    </w:p>
    <w:p w:rsidR="00000000" w:rsidDel="00000000" w:rsidP="00000000" w:rsidRDefault="00000000" w:rsidRPr="00000000" w14:paraId="00000009">
      <w:pPr>
        <w:ind w:left="72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For an online update, open the ‘Online updates’ tab and click the ‘Press to check’ button. The device will check whether a new firmware version is available. If a new version is found, click ‘Press to update to’ to start the update. </w:t>
      </w:r>
    </w:p>
    <w:p w:rsidR="00000000" w:rsidDel="00000000" w:rsidP="00000000" w:rsidRDefault="00000000" w:rsidRPr="00000000" w14:paraId="0000000A">
      <w:pPr>
        <w:ind w:left="72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To update using a firmware file, open the ‘Offline updates’ tab. Click ‘Open’ and select the ‘*.evcsup’ firmware file. Then click ‘Update’ and wait until the update procedure is complete. </w:t>
      </w:r>
    </w:p>
    <w:p w:rsidR="00000000" w:rsidDel="00000000" w:rsidP="00000000" w:rsidRDefault="00000000" w:rsidRPr="00000000" w14:paraId="0000000B">
      <w:pPr>
        <w:ind w:left="72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The ‘*.evcsup’ firmware files can be downloaded from the </w:t>
      </w:r>
      <w:hyperlink r:id="rId9">
        <w:r w:rsidDel="00000000" w:rsidR="00000000" w:rsidRPr="00000000">
          <w:rPr>
            <w:rFonts w:ascii="Verdana" w:cs="Verdana" w:eastAsia="Verdana" w:hAnsi="Verdana"/>
            <w:color w:val="1155cc"/>
            <w:sz w:val="16"/>
            <w:szCs w:val="16"/>
            <w:u w:val="single"/>
            <w:rtl w:val="0"/>
          </w:rPr>
          <w:t xml:space="preserve">Victron Professional website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16"/>
          <w:szCs w:val="16"/>
          <w:u w:val="no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Update via the VictronConnect app. Connect to your device using the VictronConnect app. If a new firmware version is available, the app will display a dedicated update notification. Follow the instructions in the app to perform the firmware update.</w:t>
      </w:r>
    </w:p>
    <w:p w:rsidR="00000000" w:rsidDel="00000000" w:rsidP="00000000" w:rsidRDefault="00000000" w:rsidRPr="00000000" w14:paraId="0000000D">
      <w:pPr>
        <w:ind w:left="72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Documentation for VRM: Remote firmware update is </w:t>
      </w:r>
      <w:hyperlink r:id="rId10">
        <w:r w:rsidDel="00000000" w:rsidR="00000000" w:rsidRPr="00000000">
          <w:rPr>
            <w:rFonts w:ascii="Verdana" w:cs="Verdana" w:eastAsia="Verdana" w:hAnsi="Verdana"/>
            <w:color w:val="1155cc"/>
            <w:sz w:val="16"/>
            <w:szCs w:val="16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rFonts w:ascii="Verdana" w:cs="Verdana" w:eastAsia="Verdana" w:hAnsi="Verdana"/>
          <w:b w:val="1"/>
          <w:bCs w:val="1"/>
          <w:sz w:val="17"/>
          <w:szCs w:val="17"/>
        </w:rPr>
      </w:pPr>
      <w:bookmarkStart w:colFirst="0" w:colLast="0" w:name="_heading=h.1fob9te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What firmware version do I currently have?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There are several ways to see the firmware version: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Look at the System-overview page on the </w:t>
      </w:r>
      <w:hyperlink r:id="rId11">
        <w:r w:rsidDel="00000000" w:rsidR="00000000" w:rsidRPr="00000000">
          <w:rPr>
            <w:rFonts w:ascii="Verdana" w:cs="Verdana" w:eastAsia="Verdana" w:hAnsi="Verdana"/>
            <w:color w:val="1155cc"/>
            <w:sz w:val="17"/>
            <w:szCs w:val="17"/>
            <w:u w:val="single"/>
            <w:rtl w:val="0"/>
          </w:rPr>
          <w:t xml:space="preserve">VRM Portal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Look on the left-bottom corner of the EV Charging Station LCD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Look on the left-bottom corner of the EV Charging Station web interface</w:t>
      </w:r>
    </w:p>
    <w:p w:rsidR="00000000" w:rsidDel="00000000" w:rsidP="00000000" w:rsidRDefault="00000000" w:rsidRPr="00000000" w14:paraId="00000014">
      <w:pPr>
        <w:pStyle w:val="Heading1"/>
        <w:rPr>
          <w:rFonts w:ascii="Verdana" w:cs="Verdana" w:eastAsia="Verdana" w:hAnsi="Verdana"/>
          <w:b w:val="1"/>
          <w:bCs w:val="1"/>
          <w:sz w:val="17"/>
          <w:szCs w:val="17"/>
        </w:rPr>
      </w:pPr>
      <w:bookmarkStart w:colFirst="0" w:colLast="0" w:name="_heading=h.3znysh7" w:id="3"/>
      <w:bookmarkEnd w:id="3"/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How to configure?</w: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EV Charge Station V2 can be fully configured via built-in web interface or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VictronConnect app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. Please check this </w:t>
      </w:r>
      <w:hyperlink r:id="rId12">
        <w:r w:rsidDel="00000000" w:rsidR="00000000" w:rsidRPr="00000000">
          <w:rPr>
            <w:rFonts w:ascii="Verdana" w:cs="Verdana" w:eastAsia="Verdana" w:hAnsi="Verdana"/>
            <w:color w:val="1155cc"/>
            <w:sz w:val="17"/>
            <w:szCs w:val="17"/>
            <w:u w:val="single"/>
            <w:rtl w:val="0"/>
          </w:rPr>
          <w:t xml:space="preserve">video tutorial</w:t>
        </w:r>
      </w:hyperlink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rFonts w:ascii="Verdana" w:cs="Verdana" w:eastAsia="Verdana" w:hAnsi="Verdana"/>
          <w:b w:val="1"/>
          <w:bCs w:val="1"/>
          <w:sz w:val="17"/>
          <w:szCs w:val="17"/>
        </w:rPr>
      </w:pPr>
      <w:bookmarkStart w:colFirst="0" w:colLast="0" w:name="_heading=h.2et92p0" w:id="4"/>
      <w:bookmarkEnd w:id="4"/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Change log: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86e8"/>
          <w:sz w:val="16"/>
          <w:szCs w:val="16"/>
          <w:rtl w:val="0"/>
        </w:rPr>
        <w:t xml:space="preserve">v1.02 -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19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October 2026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New features: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16"/>
          <w:szCs w:val="16"/>
          <w:u w:val="no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Extended the First-setup procedure for VictronConnect app to match the functionality available in the web interface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Improvements: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16"/>
          <w:szCs w:val="16"/>
          <w:u w:val="no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System performance and stability improvements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86e8"/>
          <w:sz w:val="16"/>
          <w:szCs w:val="16"/>
          <w:rtl w:val="0"/>
        </w:rPr>
        <w:t xml:space="preserve">v1.01 -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5 October 2026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First approved version for mass production</w:t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vrm.victronenergy.com" TargetMode="External"/><Relationship Id="rId10" Type="http://schemas.openxmlformats.org/officeDocument/2006/relationships/hyperlink" Target="https://www.victronenergy.com/live/vrm_portal:remote-firmware-update" TargetMode="External"/><Relationship Id="rId12" Type="http://schemas.openxmlformats.org/officeDocument/2006/relationships/hyperlink" Target="https://www.youtube.com/watch?v=H7rQLGDTOM8" TargetMode="External"/><Relationship Id="rId9" Type="http://schemas.openxmlformats.org/officeDocument/2006/relationships/hyperlink" Target="https://professional.victronenergy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vrm.victronenergy.com" TargetMode="External"/><Relationship Id="rId8" Type="http://schemas.openxmlformats.org/officeDocument/2006/relationships/hyperlink" Target="https://www.victronenergy.com/live/venus-os: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OS4SDY/oovFT+xbuLq7lun0ihw==">CgMxLjAyCGguZ2pkZ3hzMgloLjMwajB6bGwyCWguMWZvYjl0ZTIJaC4zem55c2g3MgloLjJldDkycDA4AHIhMWgzQXpXemtiTTJkdHJNOFJaLVNaSllCSzhHR0NILVE1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2023-01-27T14:36:00Z</dcterms:created>
</cp:coreProperties>
</file>